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53" w:rsidRPr="00583EE7" w:rsidRDefault="009824AE">
      <w:pPr>
        <w:spacing w:after="0" w:line="408" w:lineRule="auto"/>
        <w:ind w:left="120"/>
        <w:jc w:val="center"/>
        <w:rPr>
          <w:lang w:val="ru-RU"/>
        </w:rPr>
      </w:pPr>
      <w:bookmarkStart w:id="0" w:name="block-2656678"/>
      <w:r w:rsidRPr="00583EE7">
        <w:rPr>
          <w:rFonts w:ascii="Times New Roman" w:hAnsi="Times New Roman"/>
          <w:b/>
          <w:color w:val="000000"/>
          <w:sz w:val="28"/>
          <w:lang w:val="ru-RU"/>
        </w:rPr>
        <w:t>МИНИСТЕРСТВО ПРОСВЕЩЕНИЯ РОССИЙСКОЙ ФЕДЕРАЦИИ</w:t>
      </w:r>
    </w:p>
    <w:p w:rsidR="00AA0453" w:rsidRPr="0040130D" w:rsidRDefault="009824AE">
      <w:pPr>
        <w:spacing w:after="0" w:line="408" w:lineRule="auto"/>
        <w:ind w:left="120"/>
        <w:jc w:val="center"/>
        <w:rPr>
          <w:b/>
          <w:bCs/>
          <w:lang w:val="ru-RU"/>
        </w:rPr>
      </w:pPr>
      <w:r w:rsidRPr="00583EE7">
        <w:rPr>
          <w:rFonts w:ascii="Times New Roman" w:hAnsi="Times New Roman"/>
          <w:b/>
          <w:color w:val="000000"/>
          <w:sz w:val="28"/>
          <w:lang w:val="ru-RU"/>
        </w:rPr>
        <w:t>‌‌‌‌</w:t>
      </w:r>
      <w:r w:rsidRPr="00583EE7">
        <w:rPr>
          <w:rFonts w:ascii="Times New Roman" w:hAnsi="Times New Roman"/>
          <w:color w:val="000000"/>
          <w:sz w:val="28"/>
          <w:lang w:val="ru-RU"/>
        </w:rPr>
        <w:t>​</w:t>
      </w:r>
      <w:r w:rsidR="0040130D" w:rsidRPr="0040130D">
        <w:rPr>
          <w:rFonts w:ascii="Times New Roman" w:hAnsi="Times New Roman"/>
          <w:b/>
          <w:bCs/>
          <w:color w:val="000000"/>
          <w:sz w:val="28"/>
          <w:lang w:val="ru-RU"/>
        </w:rPr>
        <w:t>Министерство образования Новгородской области</w:t>
      </w:r>
    </w:p>
    <w:p w:rsidR="00AA0453" w:rsidRPr="0040130D" w:rsidRDefault="009824AE">
      <w:pPr>
        <w:spacing w:after="0" w:line="408" w:lineRule="auto"/>
        <w:ind w:left="120"/>
        <w:jc w:val="center"/>
        <w:rPr>
          <w:lang w:val="ru-RU"/>
        </w:rPr>
      </w:pPr>
      <w:r w:rsidRPr="0040130D">
        <w:rPr>
          <w:rFonts w:ascii="Times New Roman" w:hAnsi="Times New Roman"/>
          <w:b/>
          <w:color w:val="000000"/>
          <w:sz w:val="28"/>
          <w:lang w:val="ru-RU"/>
        </w:rPr>
        <w:t>ГОБОУ "Вечерняя школа"</w:t>
      </w:r>
    </w:p>
    <w:p w:rsidR="00AA0453" w:rsidRPr="0040130D" w:rsidRDefault="00AA0453">
      <w:pPr>
        <w:spacing w:after="0"/>
        <w:ind w:left="120"/>
        <w:rPr>
          <w:lang w:val="ru-RU"/>
        </w:rPr>
      </w:pPr>
    </w:p>
    <w:p w:rsidR="00AA0453" w:rsidRPr="0040130D" w:rsidRDefault="00AA0453">
      <w:pPr>
        <w:spacing w:after="0"/>
        <w:ind w:left="120"/>
        <w:rPr>
          <w:lang w:val="ru-RU"/>
        </w:rPr>
      </w:pPr>
    </w:p>
    <w:p w:rsidR="00AA0453" w:rsidRPr="0040130D" w:rsidRDefault="00AA0453">
      <w:pPr>
        <w:spacing w:after="0"/>
        <w:ind w:left="120"/>
        <w:rPr>
          <w:lang w:val="ru-RU"/>
        </w:rPr>
      </w:pPr>
    </w:p>
    <w:p w:rsidR="00AA0453" w:rsidRPr="0040130D" w:rsidRDefault="00AA0453">
      <w:pPr>
        <w:spacing w:after="0"/>
        <w:ind w:left="120"/>
        <w:rPr>
          <w:lang w:val="ru-RU"/>
        </w:rPr>
      </w:pPr>
    </w:p>
    <w:tbl>
      <w:tblPr>
        <w:tblW w:w="0" w:type="auto"/>
        <w:tblLook w:val="04A0" w:firstRow="1" w:lastRow="0" w:firstColumn="1" w:lastColumn="0" w:noHBand="0" w:noVBand="1"/>
      </w:tblPr>
      <w:tblGrid>
        <w:gridCol w:w="3114"/>
        <w:gridCol w:w="3115"/>
        <w:gridCol w:w="3153"/>
      </w:tblGrid>
      <w:tr w:rsidR="00C4737A" w:rsidRPr="0040130D" w:rsidTr="00C4737A">
        <w:tc>
          <w:tcPr>
            <w:tcW w:w="3114" w:type="dxa"/>
          </w:tcPr>
          <w:p w:rsidR="009824AE" w:rsidRPr="0040209D" w:rsidRDefault="009824AE" w:rsidP="00C473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824AE" w:rsidRPr="0040209D" w:rsidRDefault="009824AE" w:rsidP="00C473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824AE" w:rsidRPr="0040209D" w:rsidRDefault="00D45D0D" w:rsidP="00C4737A">
            <w:pPr>
              <w:autoSpaceDE w:val="0"/>
              <w:autoSpaceDN w:val="0"/>
              <w:spacing w:after="120" w:line="240" w:lineRule="auto"/>
              <w:jc w:val="both"/>
              <w:rPr>
                <w:rFonts w:ascii="Times New Roman" w:eastAsia="Times New Roman" w:hAnsi="Times New Roman"/>
                <w:color w:val="000000"/>
                <w:sz w:val="24"/>
                <w:szCs w:val="24"/>
                <w:lang w:val="ru-RU"/>
              </w:rPr>
            </w:pPr>
            <w:r>
              <w:rPr>
                <w:noProof/>
              </w:rPr>
              <w:drawing>
                <wp:inline distT="0" distB="0" distL="0" distR="0" wp14:anchorId="41D8BD6B" wp14:editId="32E789D7">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5"/>
                          <a:stretch>
                            <a:fillRect/>
                          </a:stretch>
                        </pic:blipFill>
                        <pic:spPr>
                          <a:xfrm>
                            <a:off x="0" y="0"/>
                            <a:ext cx="1865376" cy="1396382"/>
                          </a:xfrm>
                          <a:prstGeom prst="rect">
                            <a:avLst/>
                          </a:prstGeom>
                        </pic:spPr>
                      </pic:pic>
                    </a:graphicData>
                  </a:graphic>
                </wp:inline>
              </w:drawing>
            </w:r>
            <w:bookmarkStart w:id="1" w:name="_GoBack"/>
            <w:bookmarkEnd w:id="1"/>
          </w:p>
        </w:tc>
      </w:tr>
    </w:tbl>
    <w:p w:rsidR="00AA0453" w:rsidRPr="00583EE7" w:rsidRDefault="00AA0453">
      <w:pPr>
        <w:spacing w:after="0"/>
        <w:ind w:left="120"/>
        <w:rPr>
          <w:lang w:val="ru-RU"/>
        </w:rPr>
      </w:pPr>
    </w:p>
    <w:p w:rsidR="00AA0453" w:rsidRPr="00583EE7" w:rsidRDefault="009824AE">
      <w:pPr>
        <w:spacing w:after="0"/>
        <w:ind w:left="120"/>
        <w:rPr>
          <w:lang w:val="ru-RU"/>
        </w:rPr>
      </w:pPr>
      <w:r w:rsidRPr="00583EE7">
        <w:rPr>
          <w:rFonts w:ascii="Times New Roman" w:hAnsi="Times New Roman"/>
          <w:color w:val="000000"/>
          <w:sz w:val="28"/>
          <w:lang w:val="ru-RU"/>
        </w:rPr>
        <w:t>‌</w:t>
      </w:r>
    </w:p>
    <w:p w:rsidR="00AA0453" w:rsidRPr="00583EE7" w:rsidRDefault="00AA0453">
      <w:pPr>
        <w:spacing w:after="0"/>
        <w:ind w:left="120"/>
        <w:rPr>
          <w:lang w:val="ru-RU"/>
        </w:rPr>
      </w:pPr>
    </w:p>
    <w:p w:rsidR="00AA0453" w:rsidRPr="00583EE7" w:rsidRDefault="00AA0453">
      <w:pPr>
        <w:spacing w:after="0"/>
        <w:ind w:left="120"/>
        <w:rPr>
          <w:lang w:val="ru-RU"/>
        </w:rPr>
      </w:pPr>
    </w:p>
    <w:p w:rsidR="00AA0453" w:rsidRPr="00583EE7" w:rsidRDefault="00AA0453">
      <w:pPr>
        <w:spacing w:after="0"/>
        <w:ind w:left="120"/>
        <w:rPr>
          <w:lang w:val="ru-RU"/>
        </w:rPr>
      </w:pPr>
    </w:p>
    <w:p w:rsidR="00AA0453" w:rsidRPr="00583EE7" w:rsidRDefault="009824AE" w:rsidP="00190D24">
      <w:pPr>
        <w:spacing w:after="0" w:line="240" w:lineRule="auto"/>
        <w:ind w:left="120"/>
        <w:jc w:val="center"/>
        <w:rPr>
          <w:lang w:val="ru-RU"/>
        </w:rPr>
      </w:pPr>
      <w:r w:rsidRPr="00583EE7">
        <w:rPr>
          <w:rFonts w:ascii="Times New Roman" w:hAnsi="Times New Roman"/>
          <w:b/>
          <w:color w:val="000000"/>
          <w:sz w:val="28"/>
          <w:lang w:val="ru-RU"/>
        </w:rPr>
        <w:t>РАБОЧАЯ ПРОГРАММА</w:t>
      </w:r>
    </w:p>
    <w:p w:rsidR="00AA0453" w:rsidRPr="00583EE7" w:rsidRDefault="009824AE" w:rsidP="00190D24">
      <w:pPr>
        <w:spacing w:after="0" w:line="240" w:lineRule="auto"/>
        <w:ind w:left="120"/>
        <w:jc w:val="center"/>
        <w:rPr>
          <w:lang w:val="ru-RU"/>
        </w:rPr>
      </w:pPr>
      <w:r w:rsidRPr="00583EE7">
        <w:rPr>
          <w:rFonts w:ascii="Times New Roman" w:hAnsi="Times New Roman"/>
          <w:color w:val="000000"/>
          <w:sz w:val="28"/>
          <w:lang w:val="ru-RU"/>
        </w:rPr>
        <w:t>(</w:t>
      </w:r>
      <w:r>
        <w:rPr>
          <w:rFonts w:ascii="Times New Roman" w:hAnsi="Times New Roman"/>
          <w:color w:val="000000"/>
          <w:sz w:val="28"/>
        </w:rPr>
        <w:t>ID</w:t>
      </w:r>
      <w:r w:rsidRPr="00583EE7">
        <w:rPr>
          <w:rFonts w:ascii="Times New Roman" w:hAnsi="Times New Roman"/>
          <w:color w:val="000000"/>
          <w:sz w:val="28"/>
          <w:lang w:val="ru-RU"/>
        </w:rPr>
        <w:t xml:space="preserve"> 379027)</w:t>
      </w:r>
    </w:p>
    <w:p w:rsidR="00AA0453" w:rsidRPr="00583EE7" w:rsidRDefault="009824AE" w:rsidP="00190D24">
      <w:pPr>
        <w:spacing w:after="0" w:line="240" w:lineRule="auto"/>
        <w:ind w:left="120"/>
        <w:jc w:val="center"/>
        <w:rPr>
          <w:lang w:val="ru-RU"/>
        </w:rPr>
      </w:pPr>
      <w:r w:rsidRPr="00583EE7">
        <w:rPr>
          <w:rFonts w:ascii="Times New Roman" w:hAnsi="Times New Roman"/>
          <w:b/>
          <w:color w:val="000000"/>
          <w:sz w:val="28"/>
          <w:lang w:val="ru-RU"/>
        </w:rPr>
        <w:t>учебного предмета «География. Углублённый уровень»</w:t>
      </w:r>
    </w:p>
    <w:p w:rsidR="00583EE7" w:rsidRPr="00583EE7" w:rsidRDefault="009824AE" w:rsidP="00190D24">
      <w:pPr>
        <w:spacing w:after="0" w:line="240" w:lineRule="auto"/>
        <w:ind w:left="120"/>
        <w:jc w:val="center"/>
        <w:rPr>
          <w:lang w:val="ru-RU"/>
        </w:rPr>
      </w:pPr>
      <w:r w:rsidRPr="00583EE7">
        <w:rPr>
          <w:rFonts w:ascii="Times New Roman" w:hAnsi="Times New Roman"/>
          <w:color w:val="000000"/>
          <w:sz w:val="28"/>
          <w:lang w:val="ru-RU"/>
        </w:rPr>
        <w:t xml:space="preserve">для обучающихся 10-11 классов </w:t>
      </w:r>
      <w:r w:rsidR="00583EE7">
        <w:rPr>
          <w:rFonts w:ascii="Times New Roman" w:hAnsi="Times New Roman"/>
          <w:color w:val="000000"/>
          <w:sz w:val="28"/>
          <w:lang w:val="ru-RU"/>
        </w:rPr>
        <w:t>(очная форма обучения)</w:t>
      </w: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Default="00AA0453">
      <w:pPr>
        <w:spacing w:after="0"/>
        <w:ind w:left="120"/>
        <w:jc w:val="center"/>
        <w:rPr>
          <w:lang w:val="ru-RU"/>
        </w:rPr>
      </w:pPr>
    </w:p>
    <w:p w:rsidR="00190D24" w:rsidRPr="00583EE7" w:rsidRDefault="00190D24">
      <w:pPr>
        <w:spacing w:after="0"/>
        <w:ind w:left="120"/>
        <w:jc w:val="center"/>
        <w:rPr>
          <w:lang w:val="ru-RU"/>
        </w:rPr>
      </w:pPr>
    </w:p>
    <w:p w:rsidR="00AA0453" w:rsidRPr="00583EE7" w:rsidRDefault="009824AE">
      <w:pPr>
        <w:spacing w:after="0"/>
        <w:ind w:left="120"/>
        <w:jc w:val="center"/>
        <w:rPr>
          <w:lang w:val="ru-RU"/>
        </w:rPr>
      </w:pPr>
      <w:r w:rsidRPr="00583EE7">
        <w:rPr>
          <w:rFonts w:ascii="Times New Roman" w:hAnsi="Times New Roman"/>
          <w:color w:val="000000"/>
          <w:sz w:val="28"/>
          <w:lang w:val="ru-RU"/>
        </w:rPr>
        <w:t>​</w:t>
      </w:r>
      <w:r w:rsidR="00190D24">
        <w:rPr>
          <w:rFonts w:ascii="Times New Roman" w:hAnsi="Times New Roman"/>
          <w:color w:val="000000"/>
          <w:sz w:val="28"/>
          <w:lang w:val="ru-RU"/>
        </w:rPr>
        <w:t>2023 год</w:t>
      </w:r>
    </w:p>
    <w:p w:rsidR="00AA0453" w:rsidRPr="00583EE7" w:rsidRDefault="00AA0453">
      <w:pPr>
        <w:spacing w:after="0"/>
        <w:ind w:left="120"/>
        <w:rPr>
          <w:lang w:val="ru-RU"/>
        </w:rPr>
      </w:pPr>
    </w:p>
    <w:p w:rsidR="00AA0453" w:rsidRPr="00583EE7" w:rsidRDefault="00AA0453">
      <w:pPr>
        <w:rPr>
          <w:lang w:val="ru-RU"/>
        </w:rPr>
        <w:sectPr w:rsidR="00AA0453" w:rsidRPr="00583EE7">
          <w:pgSz w:w="11906" w:h="16383"/>
          <w:pgMar w:top="1134" w:right="850" w:bottom="1134" w:left="1701" w:header="720" w:footer="720" w:gutter="0"/>
          <w:cols w:space="720"/>
        </w:sectPr>
      </w:pPr>
    </w:p>
    <w:p w:rsidR="00AA0453" w:rsidRPr="00C4737A" w:rsidRDefault="009824AE">
      <w:pPr>
        <w:spacing w:after="0" w:line="264" w:lineRule="auto"/>
        <w:ind w:firstLine="600"/>
        <w:jc w:val="both"/>
        <w:rPr>
          <w:sz w:val="24"/>
          <w:szCs w:val="24"/>
          <w:lang w:val="ru-RU"/>
        </w:rPr>
      </w:pPr>
      <w:bookmarkStart w:id="2" w:name="block-2656679"/>
      <w:bookmarkEnd w:id="0"/>
      <w:r w:rsidRPr="00C4737A">
        <w:rPr>
          <w:rFonts w:ascii="Times New Roman" w:hAnsi="Times New Roman"/>
          <w:b/>
          <w:color w:val="000000"/>
          <w:sz w:val="24"/>
          <w:szCs w:val="24"/>
          <w:lang w:val="ru-RU"/>
        </w:rPr>
        <w:lastRenderedPageBreak/>
        <w:t>ПОЯСНИТЕЛЬНАЯ ЗАПИСКА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w:t>
      </w:r>
      <w:r w:rsidRPr="00C4737A">
        <w:rPr>
          <w:rFonts w:ascii="Times New Roman" w:hAnsi="Times New Roman"/>
          <w:color w:val="000000"/>
          <w:sz w:val="24"/>
          <w:szCs w:val="24"/>
          <w:lang w:val="ru-RU"/>
        </w:rPr>
        <w:lastRenderedPageBreak/>
        <w:t>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Углублённый уровень изучения предмета обеспечивается за счёт:</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включения новых активных видов деятельности, соответствующих целям изучения предмета «География».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 xml:space="preserve">Цели </w:t>
      </w:r>
      <w:r w:rsidRPr="00C4737A">
        <w:rPr>
          <w:rFonts w:ascii="Times New Roman" w:hAnsi="Times New Roman"/>
          <w:color w:val="000000"/>
          <w:sz w:val="24"/>
          <w:szCs w:val="24"/>
          <w:lang w:val="ru-RU"/>
        </w:rPr>
        <w:t>изучения географии на углублённом уровне на уровне среднего общего образования направлены на: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России как составной части мирового сообщества;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и локальном </w:t>
      </w:r>
      <w:r w:rsidRPr="00C4737A">
        <w:rPr>
          <w:rFonts w:ascii="Times New Roman" w:hAnsi="Times New Roman"/>
          <w:color w:val="000000"/>
          <w:sz w:val="24"/>
          <w:szCs w:val="24"/>
          <w:lang w:val="ru-RU"/>
        </w:rPr>
        <w:lastRenderedPageBreak/>
        <w:t>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формирование в завершённом виде основ географической культуры;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Реализация в программе указанных целей предусматривает повторение курса географии за курс основного общего образования.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Изучение географии на углублённом уровне в 10–11 классах предусматривается в социально-экономическом профиле. </w:t>
      </w:r>
    </w:p>
    <w:p w:rsidR="00AA0453" w:rsidRPr="00C4737A" w:rsidRDefault="009824AE" w:rsidP="00C4737A">
      <w:pPr>
        <w:spacing w:after="0" w:line="264" w:lineRule="auto"/>
        <w:ind w:firstLine="600"/>
        <w:jc w:val="both"/>
        <w:rPr>
          <w:sz w:val="24"/>
          <w:szCs w:val="24"/>
          <w:lang w:val="ru-RU"/>
        </w:rPr>
      </w:pPr>
      <w:r w:rsidRPr="00C4737A">
        <w:rPr>
          <w:rFonts w:ascii="Times New Roman" w:hAnsi="Times New Roman"/>
          <w:color w:val="000000"/>
          <w:sz w:val="24"/>
          <w:szCs w:val="24"/>
          <w:lang w:val="ru-RU"/>
        </w:rPr>
        <w:t>‌</w:t>
      </w:r>
      <w:bookmarkStart w:id="3" w:name="64f291db-a2ad-4e42-b982-e11f769a4f39"/>
      <w:r w:rsidRPr="00C4737A">
        <w:rPr>
          <w:rFonts w:ascii="Times New Roman" w:hAnsi="Times New Roman"/>
          <w:color w:val="000000"/>
          <w:sz w:val="24"/>
          <w:szCs w:val="24"/>
          <w:lang w:val="ru-RU"/>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bookmarkEnd w:id="3"/>
      <w:r w:rsidRPr="00C4737A">
        <w:rPr>
          <w:rFonts w:ascii="Times New Roman" w:hAnsi="Times New Roman"/>
          <w:color w:val="000000"/>
          <w:sz w:val="24"/>
          <w:szCs w:val="24"/>
          <w:lang w:val="ru-RU"/>
        </w:rPr>
        <w:t>‌‌</w:t>
      </w:r>
    </w:p>
    <w:p w:rsidR="00AA0453" w:rsidRPr="00C4737A" w:rsidRDefault="009824AE">
      <w:pPr>
        <w:spacing w:after="0" w:line="264" w:lineRule="auto"/>
        <w:ind w:left="120"/>
        <w:jc w:val="both"/>
        <w:rPr>
          <w:sz w:val="24"/>
          <w:szCs w:val="24"/>
          <w:lang w:val="ru-RU"/>
        </w:rPr>
      </w:pPr>
      <w:bookmarkStart w:id="4" w:name="block-2656680"/>
      <w:bookmarkEnd w:id="2"/>
      <w:r w:rsidRPr="00C4737A">
        <w:rPr>
          <w:rFonts w:ascii="Times New Roman" w:hAnsi="Times New Roman"/>
          <w:color w:val="000000"/>
          <w:sz w:val="24"/>
          <w:szCs w:val="24"/>
          <w:lang w:val="ru-RU"/>
        </w:rPr>
        <w:t>​</w:t>
      </w:r>
      <w:bookmarkStart w:id="5" w:name="_Toc139840026"/>
      <w:bookmarkEnd w:id="5"/>
      <w:r w:rsidRPr="00C4737A">
        <w:rPr>
          <w:rFonts w:ascii="Times New Roman" w:hAnsi="Times New Roman"/>
          <w:b/>
          <w:color w:val="000000"/>
          <w:sz w:val="24"/>
          <w:szCs w:val="24"/>
          <w:lang w:val="ru-RU"/>
        </w:rPr>
        <w:t>СОДЕРЖАНИЕ ОБУЧЕНИЯ</w:t>
      </w:r>
      <w:r w:rsidRPr="00C4737A">
        <w:rPr>
          <w:rFonts w:ascii="Times New Roman" w:hAnsi="Times New Roman"/>
          <w:color w:val="000000"/>
          <w:sz w:val="24"/>
          <w:szCs w:val="24"/>
          <w:lang w:val="ru-RU"/>
        </w:rPr>
        <w:t>​</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10 КЛАСС</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1. География в современном мире.</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География как наука.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Важнейшие теории и концепции современной географии. Методы исследования в географии, их практическое применение. Географическая культура и её элементы: </w:t>
      </w:r>
      <w:r w:rsidRPr="00C4737A">
        <w:rPr>
          <w:rFonts w:ascii="Times New Roman" w:hAnsi="Times New Roman"/>
          <w:color w:val="000000"/>
          <w:sz w:val="24"/>
          <w:szCs w:val="24"/>
          <w:lang w:val="ru-RU"/>
        </w:rPr>
        <w:lastRenderedPageBreak/>
        <w:t>географическая картина мира, географическое мышление, язык географии. Использование географических знаний и умений в повседневной жизни.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Картографический метод исследования в географии.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C4737A">
        <w:rPr>
          <w:rFonts w:ascii="Times New Roman" w:hAnsi="Times New Roman"/>
          <w:i/>
          <w:color w:val="000000"/>
          <w:sz w:val="24"/>
          <w:szCs w:val="24"/>
          <w:lang w:val="ru-RU"/>
        </w:rPr>
        <w:t xml:space="preserve">.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1) Определение количественных и качественных показателей с помощью простейших ГИС. </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3. Районирование как метод географических исследований.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Природно-антропогенные комплексы. Природно-антропогенные комплексы разного ранга.Группировка природных комплексов по размерам и сложности организации.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Региональные исследования в географии. Регионалистика. Культурно-исторические регионы мира. Многообразие подходов к выделению культурно-исторических регионов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4. Географическая экспертиза и мониторинг.</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2. Глобальные проблемы мирового развития.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Понятие о глобальных проблемах.</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Концепция устойчивого развития.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Географический прогноз. Многообразие прогнозов развития человечества.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Национальные проекты и перспективы устойчивого развития для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3. Геополитические проблемы современного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Геополитическая структура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Политико-географическое и геополитическое положение. Место России на политической карте.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Проблемы перехода от моноцентрической к полицентрической модели мироустройства. Геополитические регионы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География форм государственного устройства.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Выполнение задания на контурной карте по отражению размещения монархий и федераций.</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3. Глобальная проблема роста вооружений.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w:t>
      </w:r>
      <w:r w:rsidRPr="00C4737A">
        <w:rPr>
          <w:rFonts w:ascii="Times New Roman" w:hAnsi="Times New Roman"/>
          <w:color w:val="000000"/>
          <w:sz w:val="24"/>
          <w:szCs w:val="24"/>
          <w:lang w:val="ru-RU"/>
        </w:rPr>
        <w:lastRenderedPageBreak/>
        <w:t>нераспространения оружия массового уничтожения. Обуздание гонки вооружений – вопрос выживания современной цивилизации.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Составление таблицы «Страны «ядерного клуба» на основе использования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4. Государственные границы.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5. Территориальные конфликты в современном мире.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6. Глобальная проблема международного терроризма.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Терроризм как фактор напряжённости современной политической жизни. Рост террористической активности на рубеже ХХ–ХХ</w:t>
      </w:r>
      <w:r w:rsidRPr="00C4737A">
        <w:rPr>
          <w:rFonts w:ascii="Times New Roman" w:hAnsi="Times New Roman"/>
          <w:color w:val="000000"/>
          <w:sz w:val="24"/>
          <w:szCs w:val="24"/>
        </w:rPr>
        <w:t>I</w:t>
      </w:r>
      <w:r w:rsidRPr="00C4737A">
        <w:rPr>
          <w:rFonts w:ascii="Times New Roman" w:hAnsi="Times New Roman"/>
          <w:color w:val="000000"/>
          <w:sz w:val="24"/>
          <w:szCs w:val="24"/>
          <w:lang w:val="ru-RU"/>
        </w:rPr>
        <w:t xml:space="preserve">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терроризмом.Сотрудничество стран мира в борьбе с международным терроризмом и экстремизмом.</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Анализ факторов формирования террористической угрозы в странах различных типов (по выбору учителя) на основе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7. Россия в мировой системе международных отношений.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Составление схемы «Роль России в системе международных отношений» на основе использования источников информации.</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4. Географическая среда как сфера взаимодействия общества и природы.</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Роль географической среды в жизни общества.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Природные условия и ресурсы. Природопользование.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потенциал России и его составные части. Проблемы рационального использования природных ресурсов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r w:rsidRPr="00C4737A">
        <w:rPr>
          <w:rFonts w:ascii="Times New Roman" w:hAnsi="Times New Roman"/>
          <w:b/>
          <w:i/>
          <w:color w:val="000000"/>
          <w:sz w:val="24"/>
          <w:szCs w:val="24"/>
          <w:lang w:val="ru-RU"/>
        </w:rPr>
        <w:t>.</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3. Формирование земной коры и минеральные ресурсы.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r w:rsidRPr="00C4737A">
        <w:rPr>
          <w:rFonts w:ascii="Times New Roman" w:hAnsi="Times New Roman"/>
          <w:i/>
          <w:color w:val="000000"/>
          <w:sz w:val="24"/>
          <w:szCs w:val="24"/>
          <w:lang w:val="ru-RU"/>
        </w:rPr>
        <w:t>.</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w:t>
      </w:r>
      <w:r w:rsidRPr="00C4737A">
        <w:rPr>
          <w:rFonts w:ascii="Times New Roman" w:hAnsi="Times New Roman"/>
          <w:color w:val="000000"/>
          <w:sz w:val="24"/>
          <w:szCs w:val="24"/>
          <w:lang w:val="ru-RU"/>
        </w:rPr>
        <w:lastRenderedPageBreak/>
        <w:t>основные этапы его изменения. Роль России как крупнейшего поставщика топливно-энергетических ресурсов в мировой экономике.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Глобальная энергетическая проблема и основные пути её решения в странах различных типов (энергоизбыточные и энергодефицитные).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Выполнение заданий на контурной карте по отображению основных регионов распространения минерального сырья.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Расчёт обеспеченности различными видами топливных ресурсов отдельных регионов мира (по выбору учителя).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4) Подготовка презентации по перспективам развития альтернативной энергетики отдельных стран мира (по выбору учащихся).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Тема 4. Атмосфера и климат Земли. Агроклиматические ресурсы.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Объяснение распространения и направления движения тропических циклонов на основе использования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5. Гидросфера и водные ресурсы.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 xml:space="preserve">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Прогнозы сокращения площади ледников под влиянием изменений климата.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Разработка социальной рекламы по теме «Чистота рек и озёр – ответственность каждого» (форма представления информации – по выбору обучающихся).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6. Мировой океан как часть гидросферы. Ресурсы Мирового океана.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Характеристика явления Эль-Ниньо и его воздействия на различные компоненты природной среды и хозяйства.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7. Почвы и земельные ресурсы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w:t>
      </w:r>
      <w:r w:rsidRPr="00C4737A">
        <w:rPr>
          <w:rFonts w:ascii="Times New Roman" w:hAnsi="Times New Roman"/>
          <w:color w:val="000000"/>
          <w:sz w:val="24"/>
          <w:szCs w:val="24"/>
          <w:lang w:val="ru-RU"/>
        </w:rPr>
        <w:lastRenderedPageBreak/>
        <w:t>влаги на естественное плодородие почвы. География основных типов почв мира. Почвы России</w:t>
      </w:r>
      <w:r w:rsidRPr="00C4737A">
        <w:rPr>
          <w:rFonts w:ascii="Times New Roman" w:hAnsi="Times New Roman"/>
          <w:i/>
          <w:color w:val="000000"/>
          <w:sz w:val="24"/>
          <w:szCs w:val="24"/>
          <w:lang w:val="ru-RU"/>
        </w:rPr>
        <w:t>.</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1) Выявление тенденций изменения структуры земельного фонда в различных регионах мира с помощью статистических материалов.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Составление структурной схемы «Факторы опустынивания» на основе анализа текстовых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8. Биосфера и биологические ресурсы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Анализ причин биоразнообразия природных комплексов в пределах одной природной зоны (по выбору учителя) на основе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lastRenderedPageBreak/>
        <w:t>Тема 9. География природных рисков.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C4737A">
        <w:rPr>
          <w:rFonts w:ascii="Times New Roman" w:hAnsi="Times New Roman"/>
          <w:i/>
          <w:color w:val="000000"/>
          <w:sz w:val="24"/>
          <w:szCs w:val="24"/>
          <w:lang w:val="ru-RU"/>
        </w:rPr>
        <w:t>.</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Штормы и цунами как факторы риска в развитии прибрежных территорий.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Оценка последствий различных стихийных бедствий в странах и регионах мира на основе анализа сообщений СМИ (по выбору обучающихся).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Сравнительная оценка природных рисков для двух стран на основе анализа интернет-источников (по выбору учителя).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10. Глобальная экологическая проблема.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Составление структурной схемы «Взаимосвязь глобальных проблем окружающей среды» на основе анализа сообщений СМИ.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Организация дискуссии о геоэкологической ситуации в отдельных странах и регионах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5. Человеческий капитал в современном мире.</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Демографическая характеристика населения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w:t>
      </w:r>
      <w:r w:rsidRPr="00C4737A">
        <w:rPr>
          <w:rFonts w:ascii="Times New Roman" w:hAnsi="Times New Roman"/>
          <w:color w:val="000000"/>
          <w:sz w:val="24"/>
          <w:szCs w:val="24"/>
          <w:lang w:val="ru-RU"/>
        </w:rPr>
        <w:lastRenderedPageBreak/>
        <w:t>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Возрастно-половая структура населения мира и отдельных стран. Трудовые ресурсы. Экономически активное население.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Выявление тенденций изменения демографической ситуации одного из регионов России с использованием ГИС (Росстат).</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Проблема здоровья и долголетия человека.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3. Миграции населения.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Выявление основных направлений современных миграций населения в мире на основе анализа статистической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Определение перечня стран мира с наибольшей долей иммигрантов в населении.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lastRenderedPageBreak/>
        <w:t>Тема 4. Многоликое человечество: расовая, этническая и лингвистическая структура населения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1)Выполнение заданий на контурной карте по особенностям расового, этнического и лингвистического состава населения стран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5. География религий в современном мире.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Выполнение заданий на контурной карте по географии распространения важнейших мировых религий на основе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6. Проблема охраны мирового культурного наследия.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7. Качество жизни населения.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типа.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1) Сравнение показателей ИЧР двух стран в разных регионах (по выбору учителя) на основе анализа статистических данных.</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Оценка основных показателей качества жизни населения для отдельных стран мира (по выбору учителя) на основе различных источников.</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8. Расселение населения мира. Города мира и урбанизация.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Выявление тенденций в изменении численности населения крупнейших агломераций мира на основе анализа статистических данных.</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9. Глобальные города как ядра развития.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Сравнительная характеристика ведущих глобальных городов: Лондона, Нью-Йорка, Парижа, Токио, Шанхая – на основе различных рейтингов.</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6. Проблемы мирового экономического развития.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Мировое хозяйство как система.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w:t>
      </w:r>
      <w:r w:rsidRPr="00C4737A">
        <w:rPr>
          <w:rFonts w:ascii="Times New Roman" w:hAnsi="Times New Roman"/>
          <w:color w:val="000000"/>
          <w:sz w:val="24"/>
          <w:szCs w:val="24"/>
          <w:lang w:val="ru-RU"/>
        </w:rPr>
        <w:lastRenderedPageBreak/>
        <w:t>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Анализ участия стран и регионов мира в международном географическом разделении труда.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Классификация стран по особенностям отраслевой структуры их экономики (аграрные, индустриальные, постиндустриальные).</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Научно-технический прогресс и мировое хозяйство.</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3. Социально-экономические типы стран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Сравнительная характеристика стран разных типов с использованием статистических и картографических материалов.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Сравнение структуры экономики развитых и развивающихся стран на основе анализа структуры ВВП и занятости двух стран (по выбору учителя).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4. Экономическое развитие стран глобального Севера и глобального Юга.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lastRenderedPageBreak/>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5. Мировое сельское хозяйство и глобальная продовольственная проблема.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6. География ведущих отраслей промышленности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Топливно-энергетический комплекс мира: основные этапы развития, «энергетический переход», процессы декарбонизации. Нефтяная промышленность. </w:t>
      </w:r>
      <w:r w:rsidRPr="00C4737A">
        <w:rPr>
          <w:rFonts w:ascii="Times New Roman" w:hAnsi="Times New Roman"/>
          <w:color w:val="000000"/>
          <w:sz w:val="24"/>
          <w:szCs w:val="24"/>
          <w:lang w:val="ru-RU"/>
        </w:rPr>
        <w:lastRenderedPageBreak/>
        <w:t xml:space="preserve">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w:t>
      </w:r>
      <w:r w:rsidRPr="00C4737A">
        <w:rPr>
          <w:rFonts w:ascii="Times New Roman" w:hAnsi="Times New Roman"/>
          <w:color w:val="000000"/>
          <w:sz w:val="24"/>
          <w:szCs w:val="24"/>
        </w:rPr>
        <w:t>XXI</w:t>
      </w:r>
      <w:r w:rsidRPr="00C4737A">
        <w:rPr>
          <w:rFonts w:ascii="Times New Roman" w:hAnsi="Times New Roman"/>
          <w:color w:val="000000"/>
          <w:sz w:val="24"/>
          <w:szCs w:val="24"/>
          <w:lang w:val="ru-RU"/>
        </w:rPr>
        <w:t xml:space="preserve">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Лёгкая и пищевая промышленность мира. Крупнейшие страны – производители текстильной продукции. Особенности размещения производств кожевенно-обувной </w:t>
      </w:r>
      <w:r w:rsidRPr="00C4737A">
        <w:rPr>
          <w:rFonts w:ascii="Times New Roman" w:hAnsi="Times New Roman"/>
          <w:color w:val="000000"/>
          <w:sz w:val="24"/>
          <w:szCs w:val="24"/>
          <w:lang w:val="ru-RU"/>
        </w:rPr>
        <w:lastRenderedPageBreak/>
        <w:t>промышленности. Особенности структуры потребления и производства продукции пищевой промышленности в странах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Сравнение эффективности различных типов ВИЭ на основе анализа данных об их энергетической и экономической рентабельности.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Подготовка эссе на тему «Не слишком ли высокую цену человечество платит за нефть?».</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4) Составление экономико-географической характеристики одной из отраслей мировой промышленности (по выбору учителя).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7. Глобальный рынок услуг и технологий.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Международные экономические отношения, их виды. Мировой рынок товаров и услуг. Классификация услуг, основные способы торговли услугами. Ведущие страны мира по экспорту и импорту услуг. Особые экономические зоны.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Международный туризм, ведущие страны и регионы по развитию туризма. Туристско-рекреационный потенциал регионов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Глобальные системы науки и образования. Международные образовательные услуги. Проблема «утечки мозгов».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География мировой торговли.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Создание структурной схемы «Формы участия стран и регионов мира в международном географическом разделении труда».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Определение международной специализации одного из крупнейших регионов мира (по выбору учителя) на основе анализа статистических данных.</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Создание рекламного постера по одному из туристических регионов мира (по выбору обучающихся) на основе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5) Отображение статистических данных по обеспеченности различными предприятиями сферы услуг на примере своего города (области).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8. Мировая транспортная система.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Мировой морской транспорт. Структура мирового гражданского морского флота. Важнейшие водные пути, каналы и судоходные реки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Составление картосхемы единого глубоководного пути европейской части России с использованием различных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Оценка транспортно-географического положения России на основе источников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9. Глобальные валютно-финансовые отношения.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sidR="00C4737A">
        <w:rPr>
          <w:rFonts w:ascii="Times New Roman" w:hAnsi="Times New Roman"/>
          <w:color w:val="000000"/>
          <w:sz w:val="24"/>
          <w:szCs w:val="24"/>
          <w:lang w:val="ru-RU"/>
        </w:rPr>
        <w:t xml:space="preserve"> </w:t>
      </w:r>
      <w:r w:rsidRPr="00C4737A">
        <w:rPr>
          <w:rFonts w:ascii="Times New Roman" w:hAnsi="Times New Roman"/>
          <w:color w:val="000000"/>
          <w:sz w:val="24"/>
          <w:szCs w:val="24"/>
          <w:lang w:val="ru-RU"/>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Подготовка дискуссии на тему «Возможно ли преодоление финансовой задолженности развивающимися странами?».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 xml:space="preserve">Тема 10. Интеграционные процессы в глобальной экономике.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C4737A">
        <w:rPr>
          <w:rFonts w:ascii="Times New Roman" w:hAnsi="Times New Roman"/>
          <w:i/>
          <w:color w:val="000000"/>
          <w:sz w:val="24"/>
          <w:szCs w:val="24"/>
          <w:lang w:val="ru-RU"/>
        </w:rPr>
        <w:t xml:space="preserve">. </w:t>
      </w:r>
      <w:r w:rsidRPr="00C4737A">
        <w:rPr>
          <w:rFonts w:ascii="Times New Roman" w:hAnsi="Times New Roman"/>
          <w:color w:val="000000"/>
          <w:sz w:val="24"/>
          <w:szCs w:val="24"/>
          <w:lang w:val="ru-RU"/>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11 КЛАСС</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7. Зарубежная Европа.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Географическое положение и политическая карта зарубежной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Политико- и экономико-географическое положение Европы. Размеры территории и численность населения, доля в мировом населении</w:t>
      </w:r>
      <w:r w:rsidRPr="00C4737A">
        <w:rPr>
          <w:rFonts w:ascii="Times New Roman" w:hAnsi="Times New Roman"/>
          <w:i/>
          <w:color w:val="000000"/>
          <w:sz w:val="24"/>
          <w:szCs w:val="24"/>
          <w:lang w:val="ru-RU"/>
        </w:rPr>
        <w:t>.</w:t>
      </w:r>
      <w:r w:rsidRPr="00C4737A">
        <w:rPr>
          <w:rFonts w:ascii="Times New Roman" w:hAnsi="Times New Roman"/>
          <w:color w:val="000000"/>
          <w:sz w:val="24"/>
          <w:szCs w:val="24"/>
          <w:lang w:val="ru-RU"/>
        </w:rPr>
        <w:t xml:space="preserve"> Большое значение выхода к морям Атлантического океана.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w:t>
      </w:r>
      <w:r w:rsidRPr="00C4737A">
        <w:rPr>
          <w:rFonts w:ascii="Times New Roman" w:hAnsi="Times New Roman"/>
          <w:color w:val="000000"/>
          <w:sz w:val="24"/>
          <w:szCs w:val="24"/>
          <w:lang w:val="ru-RU"/>
        </w:rPr>
        <w:lastRenderedPageBreak/>
        <w:t>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Сравнительная характеристика региональных организаций зарубежной Европы (ЕС, ЕАСТ, Евратом, Европейское космическое агентство).</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Природные условия и ресурсы зарубежной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Оценка обеспеченности природными ресурсами субрегионов зарубежной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Комплексная характеристика природно-ресурсного потенциала одной из стран зарубежной Европы (по выбору).</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3. Население зарубежной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Группировка стран зарубежной Европы по этнической структуре их населения.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Выявление основных закономерностей расселения населения зарубежной Европы на основе анализа физической карты и тематических карт.</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4. Хозяйство зарубежной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Выделение отраслей специализации стран зарубежной Европы в международном разделении труда.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Характеристика крупнейших ТНК стран зарубежной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Комплексная характеристика одной из отраслей промышленности, сельского хозяйства, сектора услуг зарубежной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5. Германия.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w:t>
      </w:r>
      <w:r w:rsidRPr="00C4737A">
        <w:rPr>
          <w:rFonts w:ascii="Times New Roman" w:hAnsi="Times New Roman"/>
          <w:color w:val="000000"/>
          <w:sz w:val="24"/>
          <w:szCs w:val="24"/>
          <w:lang w:val="ru-RU"/>
        </w:rPr>
        <w:lastRenderedPageBreak/>
        <w:t>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Комплексная характеристика федеральных земель Германии.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Анализ места ТНК Германии в мировых рейтингах.</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6. Франция.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Выявление перспектив развития отдельных отраслей хозяйства Франции.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Расчёт доли Франции в важнейших общемировых показателях.</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7. Великобритания.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sidRPr="00C4737A">
        <w:rPr>
          <w:rFonts w:ascii="Times New Roman" w:hAnsi="Times New Roman"/>
          <w:i/>
          <w:color w:val="000000"/>
          <w:sz w:val="24"/>
          <w:szCs w:val="24"/>
          <w:lang w:val="ru-RU"/>
        </w:rPr>
        <w:t>.</w:t>
      </w:r>
      <w:r w:rsidRPr="00C4737A">
        <w:rPr>
          <w:rFonts w:ascii="Times New Roman" w:hAnsi="Times New Roman"/>
          <w:color w:val="000000"/>
          <w:sz w:val="24"/>
          <w:szCs w:val="24"/>
          <w:lang w:val="ru-RU"/>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Характеристика структуры и динамики развития промышленности Великобритании.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Определение специализации крупнейших промышленных узлов Великобритании.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8. Страны Южной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Политико-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Сравнительная экономико-географическая характеристика стран Южной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Характеристика крупнейших ТНК Италии.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9. Северная Европа.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Положение региона в северных широтах, широкий выход к морям, горный рельеф. Богатство недр рудами металлов. Значение добычи нефти и газа в Северном море. </w:t>
      </w:r>
      <w:r w:rsidRPr="00C4737A">
        <w:rPr>
          <w:rFonts w:ascii="Times New Roman" w:hAnsi="Times New Roman"/>
          <w:color w:val="000000"/>
          <w:sz w:val="24"/>
          <w:szCs w:val="24"/>
          <w:lang w:val="ru-RU"/>
        </w:rPr>
        <w:lastRenderedPageBreak/>
        <w:t>Крупный лесной фонд у Швеции и Финляндии. Высокая обеспеченность водными ресурсами, гидроэнергоресурсы.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Сравнительная экономико-географическая характеристика стран Северной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Характеристика крупнейших ТНК Северной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Анализ территориальной структуры хозяйства Северной Европы, выявление городов – фокусов развития для районов нового освоения.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10. Восточная Европа.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w:t>
      </w:r>
      <w:r w:rsidRPr="00C4737A">
        <w:rPr>
          <w:rFonts w:ascii="Times New Roman" w:hAnsi="Times New Roman"/>
          <w:color w:val="000000"/>
          <w:sz w:val="24"/>
          <w:szCs w:val="24"/>
        </w:rPr>
        <w:t>I</w:t>
      </w:r>
      <w:r w:rsidRPr="00C4737A">
        <w:rPr>
          <w:rFonts w:ascii="Times New Roman" w:hAnsi="Times New Roman"/>
          <w:color w:val="000000"/>
          <w:sz w:val="24"/>
          <w:szCs w:val="24"/>
          <w:lang w:val="ru-RU"/>
        </w:rPr>
        <w:t xml:space="preserve">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lastRenderedPageBreak/>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Сравнительная экономико-географическая характеристика стран Восточной Европы.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Расчёт контрастов в социально-экономических показателях между столичными районами и периферией стран Восточной Европы.</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8. Северная Америка.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Политико- и экономико-географическое положение США и Канады.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Политико- и экономико-географическое положение Канады – одной из наиболее экономически развитых стран мира, члена группы </w:t>
      </w:r>
      <w:r w:rsidRPr="00C4737A">
        <w:rPr>
          <w:rFonts w:ascii="Times New Roman" w:hAnsi="Times New Roman"/>
          <w:color w:val="000000"/>
          <w:sz w:val="24"/>
          <w:szCs w:val="24"/>
        </w:rPr>
        <w:t>G</w:t>
      </w:r>
      <w:r w:rsidRPr="00C4737A">
        <w:rPr>
          <w:rFonts w:ascii="Times New Roman" w:hAnsi="Times New Roman"/>
          <w:color w:val="000000"/>
          <w:sz w:val="24"/>
          <w:szCs w:val="24"/>
          <w:lang w:val="ru-RU"/>
        </w:rPr>
        <w:t xml:space="preserve">7. Состав и размеры территории, численность населения.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Определение штатов США с наиболее благоприятным экономико-географическим положением.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Комплексная характеристика экономико-географического положения Канады.</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Природно-ресурсный потенциал США.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sidR="002233C5">
        <w:rPr>
          <w:rFonts w:ascii="Times New Roman" w:hAnsi="Times New Roman"/>
          <w:color w:val="000000"/>
          <w:sz w:val="24"/>
          <w:szCs w:val="24"/>
          <w:lang w:val="ru-RU"/>
        </w:rPr>
        <w:t xml:space="preserve"> </w:t>
      </w:r>
      <w:r w:rsidRPr="00C4737A">
        <w:rPr>
          <w:rFonts w:ascii="Times New Roman" w:hAnsi="Times New Roman"/>
          <w:color w:val="000000"/>
          <w:sz w:val="24"/>
          <w:szCs w:val="24"/>
          <w:lang w:val="ru-RU"/>
        </w:rPr>
        <w:t>Рекреационные ресурсы США. Природно-ресурсные районы США.</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Хозяйственная оценка природных условий и ресурсов США по отдельным районам страны.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Выявление оптимальных сочетаний природных ресурсов на территории США.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3. Население США.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sidR="002233C5">
        <w:rPr>
          <w:rFonts w:ascii="Times New Roman" w:hAnsi="Times New Roman"/>
          <w:color w:val="000000"/>
          <w:sz w:val="24"/>
          <w:szCs w:val="24"/>
          <w:lang w:val="ru-RU"/>
        </w:rPr>
        <w:t xml:space="preserve"> </w:t>
      </w:r>
      <w:r w:rsidRPr="00C4737A">
        <w:rPr>
          <w:rFonts w:ascii="Times New Roman" w:hAnsi="Times New Roman"/>
          <w:color w:val="000000"/>
          <w:sz w:val="24"/>
          <w:szCs w:val="24"/>
          <w:lang w:val="ru-RU"/>
        </w:rPr>
        <w:t xml:space="preserve">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w:t>
      </w:r>
      <w:r w:rsidRPr="00C4737A">
        <w:rPr>
          <w:rFonts w:ascii="Times New Roman" w:hAnsi="Times New Roman"/>
          <w:color w:val="000000"/>
          <w:sz w:val="24"/>
          <w:szCs w:val="24"/>
          <w:lang w:val="ru-RU"/>
        </w:rPr>
        <w:lastRenderedPageBreak/>
        <w:t>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Характеристика отдельных расовых и этнических групп населения США.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Анализ размещения крупнейших городских агломераций по территории США.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4. Хозяйство США.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Место США в мировой экономике. Макроэкономические показатели развития США и их динамика.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Характеристика отдельных отраслей обрабатывающей промышленности США по материалам учебной литературы и Интернета.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2) Экономико-географическая характеристика одного из штатов США (по выбору учащегося).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Расчёт доли США в общемировых показателях ряда отраслей хозяйства.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5. Экономические районы США.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Полицентричность территориальной структуры хозяйства США. Экономическое районирование США: Северо-Восток, Средний Запад, Юг, Запад.</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Тихоокеанский мегалополис и его крупнейшие центры.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Комплексная характеристика экономических районов США.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Расчёт доли экономических районов США по ряду демографических, экономических и социальных показателей.</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6. Канада.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Хозяйственная оценка природно-ресурсного потенциала Канады.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2) Географическая характеристика одной из отраслей международной специализации Канады.</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9. Латинская Америка.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Географическое положение и политическая карта Латинской Америки.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Исторические особенности формирования политической карты Латинской Америки. Значение соседства </w:t>
      </w:r>
      <w:r w:rsidRPr="00C4737A">
        <w:rPr>
          <w:rFonts w:ascii="Times New Roman" w:hAnsi="Times New Roman"/>
          <w:color w:val="000000"/>
          <w:sz w:val="24"/>
          <w:szCs w:val="24"/>
        </w:rPr>
        <w:t>c</w:t>
      </w:r>
      <w:r w:rsidRPr="00C4737A">
        <w:rPr>
          <w:rFonts w:ascii="Times New Roman" w:hAnsi="Times New Roman"/>
          <w:color w:val="000000"/>
          <w:sz w:val="24"/>
          <w:szCs w:val="24"/>
          <w:lang w:val="ru-RU"/>
        </w:rPr>
        <w:t xml:space="preserve">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Характеристика политической карты Латинской Америки.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Построение графа, отражающего соседство стран Латинской Америки.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Природно-ресурсный потенциал Латинской Америки.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sidR="002233C5">
        <w:rPr>
          <w:rFonts w:ascii="Times New Roman" w:hAnsi="Times New Roman"/>
          <w:color w:val="000000"/>
          <w:sz w:val="24"/>
          <w:szCs w:val="24"/>
          <w:lang w:val="ru-RU"/>
        </w:rPr>
        <w:t xml:space="preserve"> </w:t>
      </w:r>
      <w:r w:rsidRPr="00C4737A">
        <w:rPr>
          <w:rFonts w:ascii="Times New Roman" w:hAnsi="Times New Roman"/>
          <w:color w:val="000000"/>
          <w:sz w:val="24"/>
          <w:szCs w:val="24"/>
          <w:lang w:val="ru-RU"/>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Сравнительная характеристика природно-ресурсного потенциала отдельных стран Латинской Америки.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Расчёт доли Латинской Америки в запасах ряда видов минерального сырья.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3. Население Латинской Америки.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Определение динамики роста крупнейших городских агломераций Латинской Америки.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4. Хозяйство Латинской Америки.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 xml:space="preserve">Место стран региона в международном географическом разделении труда, проблема отхода от узкой специализации экономики.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Современная структура экономики региона, её многоукладность. Разнообразие форм собственности.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sidRPr="00C4737A">
        <w:rPr>
          <w:rFonts w:ascii="Times New Roman" w:hAnsi="Times New Roman"/>
          <w:i/>
          <w:color w:val="000000"/>
          <w:sz w:val="24"/>
          <w:szCs w:val="24"/>
          <w:lang w:val="ru-RU"/>
        </w:rPr>
        <w:t xml:space="preserve">. </w:t>
      </w:r>
      <w:r w:rsidRPr="00C4737A">
        <w:rPr>
          <w:rFonts w:ascii="Times New Roman" w:hAnsi="Times New Roman"/>
          <w:color w:val="000000"/>
          <w:sz w:val="24"/>
          <w:szCs w:val="24"/>
          <w:lang w:val="ru-RU"/>
        </w:rPr>
        <w:t>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Расчёт величины экспортной квоты для стран Латинской Америки.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Выявление причин неравномерности хозяйственного освоения территорий стран Латинской Америки (Бразилии, Мексики, Аргентины, Венесуэлы, Перу).</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Определение международной специализации ряда стран Латинской Америки.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5. Бразилия.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w:t>
      </w:r>
      <w:r w:rsidRPr="00C4737A">
        <w:rPr>
          <w:rFonts w:ascii="Times New Roman" w:hAnsi="Times New Roman"/>
          <w:color w:val="000000"/>
          <w:sz w:val="24"/>
          <w:szCs w:val="24"/>
          <w:lang w:val="ru-RU"/>
        </w:rPr>
        <w:lastRenderedPageBreak/>
        <w:t>странами Латинской Америки, экономическая экспансия в регионе. Состояние окружающей среды и экологические проблемы.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Построение и анализ диаграмм товарного экспорта и импорта Бразилии.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6. Мексика.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C4737A">
        <w:rPr>
          <w:rFonts w:ascii="Times New Roman" w:hAnsi="Times New Roman"/>
          <w:i/>
          <w:color w:val="000000"/>
          <w:sz w:val="24"/>
          <w:szCs w:val="24"/>
          <w:lang w:val="ru-RU"/>
        </w:rPr>
        <w:t>.</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Хозяйственная оценка природно-ресурсного потенциала Мексики.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Построение и анализ диаграмм товарного экспорта и импорта Мексики.</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10. Австралия и Океания.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Австралия.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Образование доминиона и ускорение хозяйственного развития в первой половине </w:t>
      </w:r>
      <w:r w:rsidRPr="00C4737A">
        <w:rPr>
          <w:rFonts w:ascii="Times New Roman" w:hAnsi="Times New Roman"/>
          <w:color w:val="000000"/>
          <w:sz w:val="24"/>
          <w:szCs w:val="24"/>
        </w:rPr>
        <w:t>XX</w:t>
      </w:r>
      <w:r w:rsidRPr="00C4737A">
        <w:rPr>
          <w:rFonts w:ascii="Times New Roman" w:hAnsi="Times New Roman"/>
          <w:color w:val="000000"/>
          <w:sz w:val="24"/>
          <w:szCs w:val="24"/>
          <w:lang w:val="ru-RU"/>
        </w:rPr>
        <w:t xml:space="preserve"> в. Новые условия развития после Второй мировой войны.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w:t>
      </w:r>
      <w:r w:rsidRPr="00C4737A">
        <w:rPr>
          <w:rFonts w:ascii="Times New Roman" w:hAnsi="Times New Roman"/>
          <w:color w:val="000000"/>
          <w:sz w:val="24"/>
          <w:szCs w:val="24"/>
          <w:lang w:val="ru-RU"/>
        </w:rPr>
        <w:lastRenderedPageBreak/>
        <w:t>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Анализ товарной и географической структуры экспорта Австралии.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Расчёт доли Австралии в мировой добыче ряда видов минерального сырья.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Новая Зеландия и Океания.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11. Зарубежная Азия.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Географическое положение и политическая карта зарубежной Азии.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Площадь, размеры и состав территории региона. Политическая карта зарубежной Азии. Изменения на политической карте в Х</w:t>
      </w:r>
      <w:r w:rsidRPr="00C4737A">
        <w:rPr>
          <w:rFonts w:ascii="Times New Roman" w:hAnsi="Times New Roman"/>
          <w:color w:val="000000"/>
          <w:sz w:val="24"/>
          <w:szCs w:val="24"/>
        </w:rPr>
        <w:t>X</w:t>
      </w:r>
      <w:r w:rsidRPr="00C4737A">
        <w:rPr>
          <w:rFonts w:ascii="Times New Roman" w:hAnsi="Times New Roman"/>
          <w:color w:val="000000"/>
          <w:sz w:val="24"/>
          <w:szCs w:val="24"/>
          <w:lang w:val="ru-RU"/>
        </w:rPr>
        <w:t xml:space="preserve">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Построение графа, отражающего соседство стран зарубежной Азии.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2) Нанесение на карту зарубежной Азии зон важнейших территориальных конфликтов.</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Природно-ресурсный потенциал зарубежной Азии.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Вычисление доли зарубежной Азии в мировых запасах угля, нефти и газа.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3. Население зарубежной Азии.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002233C5">
        <w:rPr>
          <w:rFonts w:ascii="Times New Roman" w:hAnsi="Times New Roman"/>
          <w:color w:val="000000"/>
          <w:sz w:val="24"/>
          <w:szCs w:val="24"/>
          <w:lang w:val="ru-RU"/>
        </w:rPr>
        <w:t xml:space="preserve"> </w:t>
      </w:r>
      <w:r w:rsidRPr="00C4737A">
        <w:rPr>
          <w:rFonts w:ascii="Times New Roman" w:hAnsi="Times New Roman"/>
          <w:color w:val="000000"/>
          <w:sz w:val="24"/>
          <w:szCs w:val="24"/>
          <w:lang w:val="ru-RU"/>
        </w:rPr>
        <w:t xml:space="preserve">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Определение динамики численности населения крупнейших городских агломераций зарубежной Азии.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Сравнительная характеристика крупнейших по численности этносов зарубежной Азии.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4. Хозяйство зарубежной Азии.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r w:rsidRPr="00C4737A">
        <w:rPr>
          <w:rFonts w:ascii="Times New Roman" w:hAnsi="Times New Roman"/>
          <w:color w:val="000000"/>
          <w:sz w:val="24"/>
          <w:szCs w:val="24"/>
          <w:lang w:val="ru-RU"/>
        </w:rPr>
        <w:t>.</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Характеристика внешнеторгового баланса и географии внешней торговли стран зарубежной Азии.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Сравнение международной специализации Японии и Индии.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5. Китай.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Построение картограммы по основным показателям сельскохозяйственных районов Китая.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2) Анализ факторов бурного экономического развития КНР на рубеже </w:t>
      </w:r>
      <w:r w:rsidRPr="00C4737A">
        <w:rPr>
          <w:rFonts w:ascii="Times New Roman" w:hAnsi="Times New Roman"/>
          <w:color w:val="000000"/>
          <w:sz w:val="24"/>
          <w:szCs w:val="24"/>
        </w:rPr>
        <w:t>XX</w:t>
      </w:r>
      <w:r w:rsidRPr="00C4737A">
        <w:rPr>
          <w:rFonts w:ascii="Times New Roman" w:hAnsi="Times New Roman"/>
          <w:color w:val="000000"/>
          <w:sz w:val="24"/>
          <w:szCs w:val="24"/>
          <w:lang w:val="ru-RU"/>
        </w:rPr>
        <w:t xml:space="preserve"> и </w:t>
      </w:r>
      <w:r w:rsidRPr="00C4737A">
        <w:rPr>
          <w:rFonts w:ascii="Times New Roman" w:hAnsi="Times New Roman"/>
          <w:color w:val="000000"/>
          <w:sz w:val="24"/>
          <w:szCs w:val="24"/>
        </w:rPr>
        <w:t>XXI</w:t>
      </w:r>
      <w:r w:rsidRPr="00C4737A">
        <w:rPr>
          <w:rFonts w:ascii="Times New Roman" w:hAnsi="Times New Roman"/>
          <w:color w:val="000000"/>
          <w:sz w:val="24"/>
          <w:szCs w:val="24"/>
          <w:lang w:val="ru-RU"/>
        </w:rPr>
        <w:t xml:space="preserve"> вв.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3) Характеристика основных отраслей горнодобывающей промышленности Китая.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6. Индия.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Индия как страна-гигант. Политико- и экономико-географическое положение. Государственный строй. Индия как федерация штатов и союзных территорий.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Сопоставление этнических ареалов и административно-территориальных единиц Индии.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Анализ динамики численности населения Индии с 1901 г.</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Характеристика сельскохозяйственных районов Индии.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4) Сравнение товарной и географической структуры экспорта и импорта Индии.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7. Япония.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Природные условия и ресурсы. Зависимость от импорта минерального сырья.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Историко-географические особенности развития. Экономический взлёт после Второй мировой войны («японское экономическое чудо»).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C4737A">
        <w:rPr>
          <w:rFonts w:ascii="Times New Roman" w:hAnsi="Times New Roman"/>
          <w:i/>
          <w:color w:val="000000"/>
          <w:sz w:val="24"/>
          <w:szCs w:val="24"/>
          <w:lang w:val="ru-RU"/>
        </w:rPr>
        <w:t>.</w:t>
      </w:r>
      <w:r w:rsidRPr="00C4737A">
        <w:rPr>
          <w:rFonts w:ascii="Times New Roman" w:hAnsi="Times New Roman"/>
          <w:color w:val="000000"/>
          <w:sz w:val="24"/>
          <w:szCs w:val="24"/>
          <w:lang w:val="ru-RU"/>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Территориальная структура хозяйства. Ведущая роль Тихоокеанского пояса. Районирование Японии.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Характеристика места отдельных отраслей промышленности Японии в мировом хозяйстве.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Сравнительная характеристика районов Японии.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8. Республика Корея.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lastRenderedPageBreak/>
        <w:t>Практическая работа.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Место автомобилестроения Республики Корея в мире.</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9. Юго-Восточная Азия.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Различия в уровне и характере социально-экономического развития стран субрегиона.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sidRPr="00C4737A">
        <w:rPr>
          <w:rFonts w:ascii="Times New Roman" w:hAnsi="Times New Roman"/>
          <w:i/>
          <w:color w:val="000000"/>
          <w:sz w:val="24"/>
          <w:szCs w:val="24"/>
          <w:lang w:val="ru-RU"/>
        </w:rPr>
        <w:t xml:space="preserve">. </w:t>
      </w:r>
      <w:r w:rsidRPr="00C4737A">
        <w:rPr>
          <w:rFonts w:ascii="Times New Roman" w:hAnsi="Times New Roman"/>
          <w:color w:val="000000"/>
          <w:sz w:val="24"/>
          <w:szCs w:val="24"/>
          <w:lang w:val="ru-RU"/>
        </w:rPr>
        <w:t>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Территориальная структура хозяйства.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Сравнительная экономико-географическая характеристика стран субрегиона.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Выявление крупнейших городских агломераций Юго-Восточной Азии.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10. Юго-Западная Азия.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sidRPr="00C4737A">
        <w:rPr>
          <w:rFonts w:ascii="Times New Roman" w:hAnsi="Times New Roman"/>
          <w:i/>
          <w:color w:val="000000"/>
          <w:sz w:val="24"/>
          <w:szCs w:val="24"/>
          <w:lang w:val="ru-RU"/>
        </w:rPr>
        <w:t xml:space="preserve">. </w:t>
      </w:r>
      <w:r w:rsidRPr="00C4737A">
        <w:rPr>
          <w:rFonts w:ascii="Times New Roman" w:hAnsi="Times New Roman"/>
          <w:color w:val="000000"/>
          <w:sz w:val="24"/>
          <w:szCs w:val="24"/>
          <w:lang w:val="ru-RU"/>
        </w:rPr>
        <w:t xml:space="preserve">Роль и значение сельского хозяйства. Соотношение растениеводства и животноводства в разных странах.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 Бахрейн, Кипр, Израиль, Ливан). Развитие туризма (включая паломнический) и сферы рекреации.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Сравнительная экономико-географическая характеристика стран субрегиона.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Определение места Турции в мировом хозяйстве.</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12. Африка.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Географическое положение и политическая карта Африки.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w:t>
      </w:r>
      <w:r w:rsidRPr="00C4737A">
        <w:rPr>
          <w:rFonts w:ascii="Times New Roman" w:hAnsi="Times New Roman"/>
          <w:color w:val="000000"/>
          <w:sz w:val="24"/>
          <w:szCs w:val="24"/>
        </w:rPr>
        <w:t>XX</w:t>
      </w:r>
      <w:r w:rsidRPr="00C4737A">
        <w:rPr>
          <w:rFonts w:ascii="Times New Roman" w:hAnsi="Times New Roman"/>
          <w:color w:val="000000"/>
          <w:sz w:val="24"/>
          <w:szCs w:val="24"/>
          <w:lang w:val="ru-RU"/>
        </w:rPr>
        <w:t xml:space="preserve">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1) Анализ основных изменений на политической карте Африки с 1950 г.</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Нанесение на карту важнейших очагов территориальных конфликтов в современной Африке.</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Природно-ресурсный потенциал Африки.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Витватерсранд,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Определение доли Африки в мировых запасах важнейших минеральных ресурсов.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Расчёт структуры земельных угодий в отдельных странах Африки.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3. Население Африки.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C4737A">
        <w:rPr>
          <w:rFonts w:ascii="Times New Roman" w:hAnsi="Times New Roman"/>
          <w:i/>
          <w:color w:val="000000"/>
          <w:sz w:val="24"/>
          <w:szCs w:val="24"/>
          <w:lang w:val="ru-RU"/>
        </w:rPr>
        <w:t>Структура занятости населения.</w:t>
      </w:r>
      <w:r w:rsidRPr="00C4737A">
        <w:rPr>
          <w:rFonts w:ascii="Times New Roman" w:hAnsi="Times New Roman"/>
          <w:color w:val="000000"/>
          <w:sz w:val="24"/>
          <w:szCs w:val="24"/>
          <w:lang w:val="ru-RU"/>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sidRPr="00C4737A">
        <w:rPr>
          <w:rFonts w:ascii="Times New Roman" w:hAnsi="Times New Roman"/>
          <w:i/>
          <w:color w:val="000000"/>
          <w:sz w:val="24"/>
          <w:szCs w:val="24"/>
          <w:lang w:val="ru-RU"/>
        </w:rPr>
        <w:t>.</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1) Расчёт динамики роста численности населения Африки с 1950 г.</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Сравнение возрастно-половых пирамид населения нескольких стран Африки.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4. Хозяйство Африки.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Классификация стран Африки по показателю ИЧР.</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Сравнительная характеристика субрегионов Африки.</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13. Место России в современном мире.</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Демографический потенциал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lastRenderedPageBreak/>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Анализ внешних миграций населения России за последние годы.</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2. Геоэкономическое положение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Анализ международных экономических связей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Анализ и объяснение особенностей современного геополитического и геоэкономического положения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3. Географические районы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 xml:space="preserve">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Раздел 14. Будущее человечества.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i/>
          <w:color w:val="000000"/>
          <w:sz w:val="24"/>
          <w:szCs w:val="24"/>
          <w:lang w:val="ru-RU"/>
        </w:rPr>
        <w:t>Тема 1. Обобщение знаний.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i/>
          <w:color w:val="000000"/>
          <w:sz w:val="24"/>
          <w:szCs w:val="24"/>
          <w:lang w:val="ru-RU"/>
        </w:rPr>
        <w:t>Практические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Проведение анализа конкретной глобальной проблемы на разных пространственных уровнях (планетарном, региональном, страновом, локальном).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2) Знакомство с одним из сценариев развития человечества по источникам из научной литературы.</w:t>
      </w:r>
    </w:p>
    <w:p w:rsidR="00AA0453" w:rsidRPr="00C4737A" w:rsidRDefault="00AA0453">
      <w:pPr>
        <w:rPr>
          <w:sz w:val="24"/>
          <w:szCs w:val="24"/>
          <w:lang w:val="ru-RU"/>
        </w:rPr>
        <w:sectPr w:rsidR="00AA0453" w:rsidRPr="00C4737A">
          <w:pgSz w:w="11906" w:h="16383"/>
          <w:pgMar w:top="1134" w:right="850" w:bottom="1134" w:left="1701" w:header="720" w:footer="720" w:gutter="0"/>
          <w:cols w:space="720"/>
        </w:sectPr>
      </w:pPr>
    </w:p>
    <w:p w:rsidR="00AA0453" w:rsidRPr="00C4737A" w:rsidRDefault="009824AE">
      <w:pPr>
        <w:spacing w:after="0" w:line="264" w:lineRule="auto"/>
        <w:ind w:left="120"/>
        <w:jc w:val="both"/>
        <w:rPr>
          <w:sz w:val="24"/>
          <w:szCs w:val="24"/>
          <w:lang w:val="ru-RU"/>
        </w:rPr>
      </w:pPr>
      <w:bookmarkStart w:id="6" w:name="block-2656681"/>
      <w:bookmarkEnd w:id="4"/>
      <w:r w:rsidRPr="00C4737A">
        <w:rPr>
          <w:rFonts w:ascii="Times New Roman" w:hAnsi="Times New Roman"/>
          <w:b/>
          <w:color w:val="000000"/>
          <w:sz w:val="24"/>
          <w:szCs w:val="24"/>
          <w:lang w:val="ru-RU"/>
        </w:rPr>
        <w:lastRenderedPageBreak/>
        <w:t>ПЛАНИРУЕМЫЕ РЕЗУЛЬТАТЫ ОСВОЕНИЯ ПРОГРАММЫ ПО ГЕОГРАФИИ НА УГЛУБЛЕННОМ УРОВНЕ СРЕДНЕГО ОБЩЕГО ОБРАЗОВАНИЯ</w:t>
      </w:r>
    </w:p>
    <w:p w:rsidR="00AA0453" w:rsidRPr="00C4737A" w:rsidRDefault="00AA0453">
      <w:pPr>
        <w:spacing w:after="0" w:line="264" w:lineRule="auto"/>
        <w:ind w:left="120"/>
        <w:jc w:val="both"/>
        <w:rPr>
          <w:sz w:val="24"/>
          <w:szCs w:val="24"/>
          <w:lang w:val="ru-RU"/>
        </w:rPr>
      </w:pP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ЛИЧНОСТНЫЕ РЕЗУЛЬТАТЫ</w:t>
      </w:r>
    </w:p>
    <w:p w:rsidR="00AA0453" w:rsidRPr="00C4737A" w:rsidRDefault="00AA0453">
      <w:pPr>
        <w:spacing w:after="0" w:line="264" w:lineRule="auto"/>
        <w:ind w:left="120"/>
        <w:jc w:val="both"/>
        <w:rPr>
          <w:sz w:val="24"/>
          <w:szCs w:val="24"/>
          <w:lang w:val="ru-RU"/>
        </w:rPr>
      </w:pP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В результате изучения географии на уровне среднего общего образования у обучающегося будут сформированы следующие личностные результаты: </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1) гражданского воспитания: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готовность к гуманитарной и волонтёрской деятельности.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2) патриотического воспитания: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3) духовно-нравственного воспитания: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осознание духовных ценностей российского народа;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сформированность нравственного сознания, этического поведения;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lastRenderedPageBreak/>
        <w:t>4) эстетического воспитания: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5) физического воспитания: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6) трудового воспитания: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готовность к труду, осознание ценности мастерства, трудолюбие;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7) экологического воспитания: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расширение опыта деятельности экологической направленности.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8) ценности научного познания: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МЕТАПРЕДМЕТНЫЕ РЕЗУЛЬТАТЫ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AA0453" w:rsidRPr="00C4737A" w:rsidRDefault="00AA0453">
      <w:pPr>
        <w:spacing w:after="0" w:line="264" w:lineRule="auto"/>
        <w:ind w:left="120"/>
        <w:jc w:val="both"/>
        <w:rPr>
          <w:sz w:val="24"/>
          <w:szCs w:val="24"/>
          <w:lang w:val="ru-RU"/>
        </w:rPr>
      </w:pPr>
    </w:p>
    <w:p w:rsidR="00AA0453" w:rsidRPr="00C4737A" w:rsidRDefault="009824AE">
      <w:pPr>
        <w:spacing w:after="0" w:line="264" w:lineRule="auto"/>
        <w:ind w:left="120"/>
        <w:jc w:val="both"/>
        <w:rPr>
          <w:sz w:val="24"/>
          <w:szCs w:val="24"/>
          <w:lang w:val="ru-RU"/>
        </w:rPr>
      </w:pPr>
      <w:r w:rsidRPr="00C4737A">
        <w:rPr>
          <w:rFonts w:ascii="Times New Roman" w:hAnsi="Times New Roman"/>
          <w:b/>
          <w:color w:val="000000"/>
          <w:sz w:val="24"/>
          <w:szCs w:val="24"/>
          <w:lang w:val="ru-RU"/>
        </w:rPr>
        <w:t>Познавательные универсальные учебные действия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Базовые логические действия: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явлений и обобщения;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определять цели деятельности, задавать параметры и критерии их достижения;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креативно мыслить при поиске путей решения жизненных проблем, имеющих географические аспекты;</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Базовые исследовательские действия: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владеть научным типом мышления, научной терминологией, ключевыми понятиями и методами;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формулировать собственные задачи в образовательной деятельности и жизненных ситуациях;</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осуществлять целенаправленный поиск переноса средств и способов действия в профессиональную среду;</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уметь интегрировать знания из разных предметных областей;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Работа с информацией: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другое);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оценивать достоверность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владеть навыками распознавания и защиты информации, обеспечения информационной безопасности личности.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Коммуникативные универсальные учебные действия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Совместная деятельность</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Регулятивные универсальные учебные действия</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Самоорганизация: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давать оценку новым ситуациям;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расширять рамки учебного предмета на основе личных предпочтений;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оценивать приобретённый опыт;</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Самоконтроль:</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давать оценку новым ситуациям;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оценивать соответствие результатов целям, вносить коррективы в деятельность;</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оценивать риски и своевременно принимать решения для их снижения;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принимать мотивы и аргументы других при анализе результатов деятельности;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Эмоциональный интеллект</w:t>
      </w:r>
      <w:r w:rsidRPr="00C4737A">
        <w:rPr>
          <w:rFonts w:ascii="Times New Roman" w:hAnsi="Times New Roman"/>
          <w:color w:val="000000"/>
          <w:sz w:val="24"/>
          <w:szCs w:val="24"/>
          <w:lang w:val="ru-RU"/>
        </w:rPr>
        <w:t xml:space="preserve">, предполагающий сформированность: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Принятие себя и других:</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принимать себя, понимая свои недостатки и достоинства;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принимать мотивы и аргументы других при анализе результатов деятельности;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признавать своё право и право других на ошибки;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развивать способность понимать мир с позиции другого человека.</w:t>
      </w:r>
    </w:p>
    <w:p w:rsidR="00AA0453" w:rsidRPr="00C4737A" w:rsidRDefault="009824AE">
      <w:pPr>
        <w:spacing w:after="0" w:line="264" w:lineRule="auto"/>
        <w:ind w:firstLine="600"/>
        <w:jc w:val="both"/>
        <w:rPr>
          <w:sz w:val="24"/>
          <w:szCs w:val="24"/>
          <w:lang w:val="ru-RU"/>
        </w:rPr>
      </w:pPr>
      <w:r w:rsidRPr="00C4737A">
        <w:rPr>
          <w:rFonts w:ascii="Times New Roman" w:hAnsi="Times New Roman"/>
          <w:b/>
          <w:color w:val="000000"/>
          <w:sz w:val="24"/>
          <w:szCs w:val="24"/>
          <w:lang w:val="ru-RU"/>
        </w:rPr>
        <w:t xml:space="preserve">ПРЕДМЕТНЫЕ РЕЗУЛЬТАТЫ </w:t>
      </w:r>
    </w:p>
    <w:p w:rsidR="00AA0453" w:rsidRPr="00C4737A" w:rsidRDefault="009824AE">
      <w:pPr>
        <w:spacing w:after="0" w:line="264" w:lineRule="auto"/>
        <w:ind w:left="120"/>
        <w:jc w:val="both"/>
        <w:rPr>
          <w:sz w:val="24"/>
          <w:szCs w:val="24"/>
          <w:lang w:val="ru-RU"/>
        </w:rPr>
      </w:pPr>
      <w:r w:rsidRPr="00C4737A">
        <w:rPr>
          <w:rFonts w:ascii="Times New Roman" w:hAnsi="Times New Roman"/>
          <w:color w:val="000000"/>
          <w:sz w:val="24"/>
          <w:szCs w:val="24"/>
          <w:lang w:val="ru-RU"/>
        </w:rPr>
        <w:t xml:space="preserve">К концу обучения </w:t>
      </w:r>
      <w:r w:rsidRPr="00C4737A">
        <w:rPr>
          <w:rFonts w:ascii="Times New Roman" w:hAnsi="Times New Roman"/>
          <w:b/>
          <w:color w:val="000000"/>
          <w:sz w:val="24"/>
          <w:szCs w:val="24"/>
          <w:lang w:val="ru-RU"/>
        </w:rPr>
        <w:t>в 10 классе</w:t>
      </w:r>
      <w:r w:rsidRPr="00C4737A">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географии (углубленный уровень):</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 понимание роли и места комплекса географических наук в системе научных дисциплин и в решении современных научных и практических задач:</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приводить примеры, подтверждающие значимую роль географических наук в достижении целей устойчивого развития;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приводить примеры географических прогнозов изменений геосистем разного ранга;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оценивать возможности и роль географии в решении задач по достижению целей устойчивого развития.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называть цели устойчивого развития;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классифицировать стихийные природные явления;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описывать положение и взаиморасположение географических объектов в пространстве, ареалы распространения основных религий;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особенности отраслевой и территориальной структуры мирового хозяйства на разных этапах его развития;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особенности природно-ресурсного капитала, населения и хозяйства изученных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классифицировать ландшафты по заданным основаниям, стихийные природные явления;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объяснять распространение географических объектов, процессов и явлений: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 xml:space="preserve">географические особенности территориальной структуры хозяйства отдельных стран, в том числе и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причины этноконфессиональных конфликтов, особенности демографической ситуации в России и странах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различия в темпах и уровне урбанизации в странах разных типов социально-экономического развития;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различия в уровне и качестве жизни населения в отдельных регионах и странах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направления международных миграций;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особенности демографической политики в России и странах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особенности размещения населения отдельных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международную хозяйственную специализацию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три сектора мирового хозяйства;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сегменты мирового рынка;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классифицировать ландшафты по заданным основаниям;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стихийные природные явления;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оценивать географические факторы, определяющие международную специализацию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 изменения направления международных экономических связей России в новых геополитических условиях;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объяснять географические особенности биоразнообразия;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особенности влияния эндогенных и экзогенных рельефообразующих процессов на рельеф отдельных территорий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свойства основных типов почв;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 xml:space="preserve">динамику изменения ресурсообеспеченности стран и регионов различными видами природных ресурсов;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географические особенности территориальной структуры хозяйства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размещение предприятий;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оценивать природно-ресурсный капитал регионов России для развития отдельных отраслей промышленности и сельского хозяйства;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оценивать изменения отраслевой и территориальной структуры хозяйства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возможности России в развитии прогрессивных технологий;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характеризовать политико-географическое положение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конкурентные преимущества экономики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4) владение географической терминологией и системой географических понятий: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 xml:space="preserve">самостоятельно выбирать тему;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определять проблему, цели и задачи наблюдения или исследования; формулировать гипотезу;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составлять план наблюдения или исследования;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7) готовность и способность к самостоятельной информационно-познавательной деятельности;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анализировать и интерпретировать полученные данные, критически их оценивать, формулировать выводы;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оценивать научность аргументации географических прогнозов;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природы, населения и хозяйства России, взаимосвязей между ними;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сравнивать страны по уровню социально-экономического развития;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условия отдельных территорий стран мира и России для размещения предприятий и различных производств;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роль ТНК в формировании цепочек добавленной стоимости;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влияние глобализации мировой экономики на хозяйство стран разных социально-экономических типов;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объяснять особенности отраслевой структуры хозяйства изученных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составлять прогноз изменения географической среды под воздействием природных факторов и деятельности человека.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называть цели устойчивого развития;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приводить примеры изменений геосистем в результате природных и антропогенных воздействий;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оценивать различные подходы к решению геоэкологических проблем;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w:t>
      </w:r>
    </w:p>
    <w:p w:rsidR="00AA0453" w:rsidRPr="00C4737A" w:rsidRDefault="009824AE">
      <w:pPr>
        <w:spacing w:after="0" w:line="264" w:lineRule="auto"/>
        <w:ind w:left="120"/>
        <w:jc w:val="both"/>
        <w:rPr>
          <w:sz w:val="24"/>
          <w:szCs w:val="24"/>
          <w:lang w:val="ru-RU"/>
        </w:rPr>
      </w:pPr>
      <w:r w:rsidRPr="00C4737A">
        <w:rPr>
          <w:rFonts w:ascii="Times New Roman" w:hAnsi="Times New Roman"/>
          <w:color w:val="000000"/>
          <w:sz w:val="24"/>
          <w:szCs w:val="24"/>
          <w:lang w:val="ru-RU"/>
        </w:rPr>
        <w:t xml:space="preserve">К концу обучения </w:t>
      </w:r>
      <w:r w:rsidRPr="00C4737A">
        <w:rPr>
          <w:rFonts w:ascii="Times New Roman" w:hAnsi="Times New Roman"/>
          <w:b/>
          <w:color w:val="000000"/>
          <w:sz w:val="24"/>
          <w:szCs w:val="24"/>
          <w:lang w:val="ru-RU"/>
        </w:rPr>
        <w:t>в 11 классе</w:t>
      </w:r>
      <w:r w:rsidRPr="00C4737A">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географии (углубленный уровень):</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оценивать возможности и роль географии в решении проблем на примере отдельных стран и регионов мира.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классифицировать различные природные и социально-экономические объекты и явления по заданным критериям;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выделять и оценивать географическую информацию, представленную в различных источниках, необходимую для подтверждения тех или иных тезисов;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причины этноконфессиональных конфликтов, особенности демографической ситуации в отдельных странах и регионах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различия в темпах и уровне урбанизации в странах изучаемых регионов;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различия в уровне и качестве жизни населения в отдельных регионах и странах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направления международных миграций;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особенности демографической политики в изученных странах и в России;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особенности размещения населения отдельных стран; международную хозяйственную специализацию изученных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оценивать географические факторы, определяющие международную специализацию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w:t>
      </w:r>
      <w:r w:rsidRPr="00C4737A">
        <w:rPr>
          <w:rFonts w:ascii="Times New Roman" w:hAnsi="Times New Roman"/>
          <w:color w:val="000000"/>
          <w:sz w:val="24"/>
          <w:szCs w:val="24"/>
          <w:lang w:val="ru-RU"/>
        </w:rPr>
        <w:lastRenderedPageBreak/>
        <w:t xml:space="preserve">установления взаимосвязей между особенностями географического положения и особенностями природы, населения и хозяйства отдельных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выделения факторов, определяющих географическое проявление глобальных проблем человечества на региональном и локальном уровнях;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составления сравнительных географических характеристик регионов и стран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классификации стран по заданным основаниям;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объяснения международной хозяйственной специализации изученных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места России в международном географическом разделении труда;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4) владение географической терминологией и системой географических понятий: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самостоятельно выбирать тему;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определять проблему, цели и задачи наблюдения или исследования;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формулировать гипотезу;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составлять план наблюдения или исследования;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7) готовность и способность к самостоятельной информационно-познавательной деятельности;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работы с геоинформационными системами: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анализировать и интерпретировать полученные данные, критически их оценивать, формулировать выводы;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объяснять особенности отраслевой структуры хозяйства изученных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8) сформированность умений проводить географическую экспертизу разнообразных природных, социально-экономических и экологических процессов:</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оценивать современное состояние окружающей среды в странах и регионах мира, научность аргументации географических прогнозов;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lastRenderedPageBreak/>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социально-экономические и экологические последствия урбанизации в странах различных социально-экономических типов;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определять проблемы взаимодействия географической среды и общества в различных регионах и странах мира;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AA0453" w:rsidRPr="00C4737A" w:rsidRDefault="009824AE">
      <w:pPr>
        <w:spacing w:after="0" w:line="264" w:lineRule="auto"/>
        <w:ind w:firstLine="600"/>
        <w:jc w:val="both"/>
        <w:rPr>
          <w:sz w:val="24"/>
          <w:szCs w:val="24"/>
          <w:lang w:val="ru-RU"/>
        </w:rPr>
      </w:pPr>
      <w:r w:rsidRPr="00C4737A">
        <w:rPr>
          <w:rFonts w:ascii="Times New Roman" w:hAnsi="Times New Roman"/>
          <w:color w:val="000000"/>
          <w:sz w:val="24"/>
          <w:szCs w:val="24"/>
          <w:lang w:val="ru-RU"/>
        </w:rPr>
        <w:t>изменения демографической ситуации в странах, находящихся на разных этапах демографического перехода.</w:t>
      </w:r>
    </w:p>
    <w:p w:rsidR="00AA0453" w:rsidRPr="00C4737A" w:rsidRDefault="00AA0453">
      <w:pPr>
        <w:rPr>
          <w:sz w:val="24"/>
          <w:szCs w:val="24"/>
          <w:lang w:val="ru-RU"/>
        </w:rPr>
        <w:sectPr w:rsidR="00AA0453" w:rsidRPr="00C4737A">
          <w:pgSz w:w="11906" w:h="16383"/>
          <w:pgMar w:top="1134" w:right="850" w:bottom="1134" w:left="1701" w:header="720" w:footer="720" w:gutter="0"/>
          <w:cols w:space="720"/>
        </w:sectPr>
      </w:pPr>
    </w:p>
    <w:p w:rsidR="00AA0453" w:rsidRPr="00C4737A" w:rsidRDefault="009824AE">
      <w:pPr>
        <w:spacing w:after="0"/>
        <w:ind w:left="120"/>
        <w:rPr>
          <w:sz w:val="24"/>
          <w:szCs w:val="24"/>
        </w:rPr>
      </w:pPr>
      <w:bookmarkStart w:id="7" w:name="block-2656682"/>
      <w:bookmarkEnd w:id="6"/>
      <w:r w:rsidRPr="00C4737A">
        <w:rPr>
          <w:rFonts w:ascii="Times New Roman" w:hAnsi="Times New Roman"/>
          <w:b/>
          <w:color w:val="000000"/>
          <w:sz w:val="24"/>
          <w:szCs w:val="24"/>
        </w:rPr>
        <w:lastRenderedPageBreak/>
        <w:t xml:space="preserve">ТЕМАТИЧЕСКОЕ ПЛАНИРОВАНИЕ </w:t>
      </w:r>
    </w:p>
    <w:p w:rsidR="00AA0453" w:rsidRPr="00C4737A" w:rsidRDefault="009824AE">
      <w:pPr>
        <w:spacing w:after="0"/>
        <w:ind w:left="120"/>
        <w:rPr>
          <w:sz w:val="24"/>
          <w:szCs w:val="24"/>
        </w:rPr>
      </w:pPr>
      <w:r w:rsidRPr="00C4737A">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5041"/>
        <w:gridCol w:w="1474"/>
        <w:gridCol w:w="1841"/>
        <w:gridCol w:w="1910"/>
        <w:gridCol w:w="2536"/>
      </w:tblGrid>
      <w:tr w:rsidR="00AA0453" w:rsidRPr="00C4737A" w:rsidTr="00583EE7">
        <w:trPr>
          <w:trHeight w:val="144"/>
          <w:tblCellSpacing w:w="20" w:type="nil"/>
        </w:trPr>
        <w:tc>
          <w:tcPr>
            <w:tcW w:w="995" w:type="dxa"/>
            <w:vMerge w:val="restart"/>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 п/п </w:t>
            </w:r>
          </w:p>
          <w:p w:rsidR="00AA0453" w:rsidRPr="00C4737A" w:rsidRDefault="00AA0453">
            <w:pPr>
              <w:spacing w:after="0"/>
              <w:ind w:left="135"/>
              <w:rPr>
                <w:sz w:val="24"/>
                <w:szCs w:val="24"/>
              </w:rPr>
            </w:pPr>
          </w:p>
        </w:tc>
        <w:tc>
          <w:tcPr>
            <w:tcW w:w="4716" w:type="dxa"/>
            <w:vMerge w:val="restart"/>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Наименование разделов и тем программы </w:t>
            </w:r>
          </w:p>
          <w:p w:rsidR="00AA0453" w:rsidRPr="00C4737A" w:rsidRDefault="00AA0453">
            <w:pPr>
              <w:spacing w:after="0"/>
              <w:ind w:left="135"/>
              <w:rPr>
                <w:sz w:val="24"/>
                <w:szCs w:val="24"/>
              </w:rPr>
            </w:pPr>
          </w:p>
        </w:tc>
        <w:tc>
          <w:tcPr>
            <w:tcW w:w="0" w:type="auto"/>
            <w:gridSpan w:val="3"/>
            <w:tcMar>
              <w:top w:w="50" w:type="dxa"/>
              <w:left w:w="100" w:type="dxa"/>
            </w:tcMar>
            <w:vAlign w:val="center"/>
          </w:tcPr>
          <w:p w:rsidR="00AA0453" w:rsidRPr="00C4737A" w:rsidRDefault="009824AE">
            <w:pPr>
              <w:spacing w:after="0"/>
              <w:rPr>
                <w:sz w:val="24"/>
                <w:szCs w:val="24"/>
              </w:rPr>
            </w:pPr>
            <w:r w:rsidRPr="00C4737A">
              <w:rPr>
                <w:rFonts w:ascii="Times New Roman" w:hAnsi="Times New Roman"/>
                <w:b/>
                <w:color w:val="000000"/>
                <w:sz w:val="24"/>
                <w:szCs w:val="24"/>
              </w:rPr>
              <w:t>Количество часов</w:t>
            </w:r>
          </w:p>
        </w:tc>
        <w:tc>
          <w:tcPr>
            <w:tcW w:w="2536" w:type="dxa"/>
            <w:vMerge w:val="restart"/>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Электронные (цифровые) образовательные ресурсы </w:t>
            </w:r>
          </w:p>
          <w:p w:rsidR="00AA0453" w:rsidRPr="00C4737A" w:rsidRDefault="00AA0453">
            <w:pPr>
              <w:spacing w:after="0"/>
              <w:ind w:left="135"/>
              <w:rPr>
                <w:sz w:val="24"/>
                <w:szCs w:val="24"/>
              </w:rPr>
            </w:pPr>
          </w:p>
        </w:tc>
      </w:tr>
      <w:tr w:rsidR="00AA0453" w:rsidRPr="00C4737A" w:rsidTr="00583EE7">
        <w:trPr>
          <w:trHeight w:val="144"/>
          <w:tblCellSpacing w:w="20" w:type="nil"/>
        </w:trPr>
        <w:tc>
          <w:tcPr>
            <w:tcW w:w="0" w:type="auto"/>
            <w:vMerge/>
            <w:tcBorders>
              <w:top w:val="nil"/>
            </w:tcBorders>
            <w:tcMar>
              <w:top w:w="50" w:type="dxa"/>
              <w:left w:w="100" w:type="dxa"/>
            </w:tcMar>
          </w:tcPr>
          <w:p w:rsidR="00AA0453" w:rsidRPr="00C4737A" w:rsidRDefault="00AA0453">
            <w:pPr>
              <w:rPr>
                <w:sz w:val="24"/>
                <w:szCs w:val="24"/>
              </w:rPr>
            </w:pPr>
          </w:p>
        </w:tc>
        <w:tc>
          <w:tcPr>
            <w:tcW w:w="0" w:type="auto"/>
            <w:vMerge/>
            <w:tcBorders>
              <w:top w:val="nil"/>
            </w:tcBorders>
            <w:tcMar>
              <w:top w:w="50" w:type="dxa"/>
              <w:left w:w="100" w:type="dxa"/>
            </w:tcMar>
          </w:tcPr>
          <w:p w:rsidR="00AA0453" w:rsidRPr="00C4737A" w:rsidRDefault="00AA0453">
            <w:pPr>
              <w:rPr>
                <w:sz w:val="24"/>
                <w:szCs w:val="24"/>
              </w:rPr>
            </w:pPr>
          </w:p>
        </w:tc>
        <w:tc>
          <w:tcPr>
            <w:tcW w:w="1474"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Всего </w:t>
            </w:r>
          </w:p>
          <w:p w:rsidR="00AA0453" w:rsidRPr="00C4737A" w:rsidRDefault="00AA0453">
            <w:pPr>
              <w:spacing w:after="0"/>
              <w:ind w:left="135"/>
              <w:rPr>
                <w:sz w:val="24"/>
                <w:szCs w:val="24"/>
              </w:rPr>
            </w:pPr>
          </w:p>
        </w:tc>
        <w:tc>
          <w:tcPr>
            <w:tcW w:w="1841"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Контрольные работы </w:t>
            </w:r>
          </w:p>
          <w:p w:rsidR="00AA0453" w:rsidRPr="00C4737A" w:rsidRDefault="00AA0453">
            <w:pPr>
              <w:spacing w:after="0"/>
              <w:ind w:left="135"/>
              <w:rPr>
                <w:sz w:val="24"/>
                <w:szCs w:val="24"/>
              </w:rPr>
            </w:pPr>
          </w:p>
        </w:tc>
        <w:tc>
          <w:tcPr>
            <w:tcW w:w="1910"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Практические работы </w:t>
            </w:r>
          </w:p>
          <w:p w:rsidR="00AA0453" w:rsidRPr="00C4737A" w:rsidRDefault="00AA0453">
            <w:pPr>
              <w:spacing w:after="0"/>
              <w:ind w:left="135"/>
              <w:rPr>
                <w:sz w:val="24"/>
                <w:szCs w:val="24"/>
              </w:rPr>
            </w:pPr>
          </w:p>
        </w:tc>
        <w:tc>
          <w:tcPr>
            <w:tcW w:w="0" w:type="auto"/>
            <w:vMerge/>
            <w:tcBorders>
              <w:top w:val="nil"/>
            </w:tcBorders>
            <w:tcMar>
              <w:top w:w="50" w:type="dxa"/>
              <w:left w:w="100" w:type="dxa"/>
            </w:tcMar>
          </w:tcPr>
          <w:p w:rsidR="00AA0453" w:rsidRPr="00C4737A" w:rsidRDefault="00AA0453">
            <w:pPr>
              <w:rPr>
                <w:sz w:val="24"/>
                <w:szCs w:val="24"/>
              </w:rPr>
            </w:pPr>
          </w:p>
        </w:tc>
      </w:tr>
      <w:tr w:rsidR="00AA0453" w:rsidRPr="0053482E">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b/>
                <w:color w:val="000000"/>
                <w:sz w:val="24"/>
                <w:szCs w:val="24"/>
                <w:lang w:val="ru-RU"/>
              </w:rPr>
              <w:t>Раздел 1.ГЕОГРАФИЯ В СОВРЕМЕННОМ МИРЕ</w:t>
            </w:r>
          </w:p>
        </w:tc>
      </w:tr>
      <w:tr w:rsidR="00AA0453" w:rsidRPr="00C4737A" w:rsidTr="00583EE7">
        <w:trPr>
          <w:trHeight w:val="144"/>
          <w:tblCellSpacing w:w="20" w:type="nil"/>
        </w:trPr>
        <w:tc>
          <w:tcPr>
            <w:tcW w:w="995"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1.1</w:t>
            </w:r>
          </w:p>
        </w:tc>
        <w:tc>
          <w:tcPr>
            <w:tcW w:w="471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География как наука</w:t>
            </w:r>
          </w:p>
        </w:tc>
        <w:tc>
          <w:tcPr>
            <w:tcW w:w="147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AA0453" w:rsidRPr="00C4737A" w:rsidRDefault="00AA0453">
            <w:pPr>
              <w:spacing w:after="0"/>
              <w:ind w:left="135"/>
              <w:jc w:val="center"/>
              <w:rPr>
                <w:sz w:val="24"/>
                <w:szCs w:val="24"/>
              </w:rPr>
            </w:pPr>
          </w:p>
        </w:tc>
        <w:tc>
          <w:tcPr>
            <w:tcW w:w="1910"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1.5 </w:t>
            </w:r>
          </w:p>
        </w:tc>
        <w:tc>
          <w:tcPr>
            <w:tcW w:w="253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Библиотека ЦО</w:t>
            </w:r>
            <w:r w:rsidR="00755FC7" w:rsidRPr="00C4737A">
              <w:rPr>
                <w:rFonts w:ascii="Times New Roman" w:hAnsi="Times New Roman"/>
                <w:color w:val="000000"/>
                <w:sz w:val="24"/>
                <w:szCs w:val="24"/>
                <w:lang w:val="ru-RU"/>
              </w:rPr>
              <w:t>К</w:t>
            </w:r>
          </w:p>
        </w:tc>
      </w:tr>
      <w:tr w:rsidR="00583EE7" w:rsidRPr="00C4737A" w:rsidTr="00583EE7">
        <w:trPr>
          <w:trHeight w:val="144"/>
          <w:tblCellSpacing w:w="20" w:type="nil"/>
        </w:trPr>
        <w:tc>
          <w:tcPr>
            <w:tcW w:w="995" w:type="dxa"/>
            <w:tcMar>
              <w:top w:w="50" w:type="dxa"/>
              <w:left w:w="100" w:type="dxa"/>
            </w:tcMar>
            <w:vAlign w:val="center"/>
          </w:tcPr>
          <w:p w:rsidR="00583EE7" w:rsidRPr="00C4737A" w:rsidRDefault="00583EE7" w:rsidP="00583EE7">
            <w:pPr>
              <w:spacing w:after="0"/>
              <w:rPr>
                <w:sz w:val="24"/>
                <w:szCs w:val="24"/>
              </w:rPr>
            </w:pPr>
            <w:r w:rsidRPr="00C4737A">
              <w:rPr>
                <w:rFonts w:ascii="Times New Roman" w:hAnsi="Times New Roman"/>
                <w:color w:val="000000"/>
                <w:sz w:val="24"/>
                <w:szCs w:val="24"/>
              </w:rPr>
              <w:t>1.2</w:t>
            </w:r>
          </w:p>
        </w:tc>
        <w:tc>
          <w:tcPr>
            <w:tcW w:w="4716" w:type="dxa"/>
            <w:tcMar>
              <w:top w:w="50" w:type="dxa"/>
              <w:left w:w="100" w:type="dxa"/>
            </w:tcMar>
            <w:vAlign w:val="center"/>
          </w:tcPr>
          <w:p w:rsidR="00583EE7" w:rsidRPr="00C4737A" w:rsidRDefault="00583EE7" w:rsidP="00583EE7">
            <w:pPr>
              <w:spacing w:after="0"/>
              <w:ind w:left="135"/>
              <w:rPr>
                <w:sz w:val="24"/>
                <w:szCs w:val="24"/>
                <w:lang w:val="ru-RU"/>
              </w:rPr>
            </w:pPr>
            <w:r w:rsidRPr="00C4737A">
              <w:rPr>
                <w:rFonts w:ascii="Times New Roman" w:hAnsi="Times New Roman"/>
                <w:color w:val="000000"/>
                <w:sz w:val="24"/>
                <w:szCs w:val="24"/>
                <w:lang w:val="ru-RU"/>
              </w:rPr>
              <w:t>Картографический метод исследования в географии</w:t>
            </w:r>
          </w:p>
        </w:tc>
        <w:tc>
          <w:tcPr>
            <w:tcW w:w="1474"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583EE7" w:rsidRPr="00C4737A" w:rsidRDefault="00583EE7" w:rsidP="00583EE7">
            <w:pPr>
              <w:spacing w:after="0"/>
              <w:ind w:left="135"/>
              <w:jc w:val="center"/>
              <w:rPr>
                <w:sz w:val="24"/>
                <w:szCs w:val="24"/>
              </w:rPr>
            </w:pPr>
          </w:p>
        </w:tc>
        <w:tc>
          <w:tcPr>
            <w:tcW w:w="1910"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583EE7" w:rsidRPr="00C4737A" w:rsidRDefault="00583EE7" w:rsidP="00583EE7">
            <w:pPr>
              <w:rPr>
                <w:sz w:val="24"/>
                <w:szCs w:val="24"/>
              </w:rPr>
            </w:pPr>
            <w:r w:rsidRPr="00C4737A">
              <w:rPr>
                <w:rFonts w:ascii="Times New Roman" w:hAnsi="Times New Roman"/>
                <w:color w:val="000000"/>
                <w:sz w:val="24"/>
                <w:szCs w:val="24"/>
              </w:rPr>
              <w:t>Библиотека ЦО</w:t>
            </w:r>
            <w:r w:rsidR="00755FC7" w:rsidRPr="00C4737A">
              <w:rPr>
                <w:rFonts w:ascii="Times New Roman" w:hAnsi="Times New Roman"/>
                <w:color w:val="000000"/>
                <w:sz w:val="24"/>
                <w:szCs w:val="24"/>
                <w:lang w:val="ru-RU"/>
              </w:rPr>
              <w:t>К</w:t>
            </w:r>
          </w:p>
        </w:tc>
      </w:tr>
      <w:tr w:rsidR="00583EE7" w:rsidRPr="00C4737A" w:rsidTr="00583EE7">
        <w:trPr>
          <w:trHeight w:val="144"/>
          <w:tblCellSpacing w:w="20" w:type="nil"/>
        </w:trPr>
        <w:tc>
          <w:tcPr>
            <w:tcW w:w="995" w:type="dxa"/>
            <w:tcMar>
              <w:top w:w="50" w:type="dxa"/>
              <w:left w:w="100" w:type="dxa"/>
            </w:tcMar>
            <w:vAlign w:val="center"/>
          </w:tcPr>
          <w:p w:rsidR="00583EE7" w:rsidRPr="00C4737A" w:rsidRDefault="00583EE7" w:rsidP="00583EE7">
            <w:pPr>
              <w:spacing w:after="0"/>
              <w:rPr>
                <w:sz w:val="24"/>
                <w:szCs w:val="24"/>
              </w:rPr>
            </w:pPr>
            <w:r w:rsidRPr="00C4737A">
              <w:rPr>
                <w:rFonts w:ascii="Times New Roman" w:hAnsi="Times New Roman"/>
                <w:color w:val="000000"/>
                <w:sz w:val="24"/>
                <w:szCs w:val="24"/>
              </w:rPr>
              <w:t>1.3</w:t>
            </w:r>
          </w:p>
        </w:tc>
        <w:tc>
          <w:tcPr>
            <w:tcW w:w="4716" w:type="dxa"/>
            <w:tcMar>
              <w:top w:w="50" w:type="dxa"/>
              <w:left w:w="100" w:type="dxa"/>
            </w:tcMar>
            <w:vAlign w:val="center"/>
          </w:tcPr>
          <w:p w:rsidR="00583EE7" w:rsidRPr="00C4737A" w:rsidRDefault="00583EE7" w:rsidP="00583EE7">
            <w:pPr>
              <w:spacing w:after="0"/>
              <w:ind w:left="135"/>
              <w:rPr>
                <w:sz w:val="24"/>
                <w:szCs w:val="24"/>
                <w:lang w:val="ru-RU"/>
              </w:rPr>
            </w:pPr>
            <w:r w:rsidRPr="00C4737A">
              <w:rPr>
                <w:rFonts w:ascii="Times New Roman" w:hAnsi="Times New Roman"/>
                <w:color w:val="000000"/>
                <w:sz w:val="24"/>
                <w:szCs w:val="24"/>
                <w:lang w:val="ru-RU"/>
              </w:rPr>
              <w:t>Районирование как метод географических исследований</w:t>
            </w:r>
          </w:p>
        </w:tc>
        <w:tc>
          <w:tcPr>
            <w:tcW w:w="1474"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583EE7" w:rsidRPr="00C4737A" w:rsidRDefault="00583EE7" w:rsidP="00583EE7">
            <w:pPr>
              <w:spacing w:after="0"/>
              <w:ind w:left="135"/>
              <w:jc w:val="center"/>
              <w:rPr>
                <w:sz w:val="24"/>
                <w:szCs w:val="24"/>
              </w:rPr>
            </w:pPr>
          </w:p>
        </w:tc>
        <w:tc>
          <w:tcPr>
            <w:tcW w:w="1910"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583EE7" w:rsidRPr="00C4737A" w:rsidRDefault="00583EE7" w:rsidP="00583EE7">
            <w:pPr>
              <w:rPr>
                <w:sz w:val="24"/>
                <w:szCs w:val="24"/>
              </w:rPr>
            </w:pPr>
            <w:r w:rsidRPr="00C4737A">
              <w:rPr>
                <w:rFonts w:ascii="Times New Roman" w:hAnsi="Times New Roman"/>
                <w:color w:val="000000"/>
                <w:sz w:val="24"/>
                <w:szCs w:val="24"/>
              </w:rPr>
              <w:t>Библиотека ЦО</w:t>
            </w:r>
            <w:r w:rsidR="00755FC7" w:rsidRPr="00C4737A">
              <w:rPr>
                <w:rFonts w:ascii="Times New Roman" w:hAnsi="Times New Roman"/>
                <w:color w:val="000000"/>
                <w:sz w:val="24"/>
                <w:szCs w:val="24"/>
                <w:lang w:val="ru-RU"/>
              </w:rPr>
              <w:t>К</w:t>
            </w:r>
          </w:p>
        </w:tc>
      </w:tr>
      <w:tr w:rsidR="00583EE7" w:rsidRPr="00C4737A" w:rsidTr="00583EE7">
        <w:trPr>
          <w:trHeight w:val="144"/>
          <w:tblCellSpacing w:w="20" w:type="nil"/>
        </w:trPr>
        <w:tc>
          <w:tcPr>
            <w:tcW w:w="995" w:type="dxa"/>
            <w:tcMar>
              <w:top w:w="50" w:type="dxa"/>
              <w:left w:w="100" w:type="dxa"/>
            </w:tcMar>
            <w:vAlign w:val="center"/>
          </w:tcPr>
          <w:p w:rsidR="00583EE7" w:rsidRPr="00C4737A" w:rsidRDefault="00583EE7" w:rsidP="00583EE7">
            <w:pPr>
              <w:spacing w:after="0"/>
              <w:rPr>
                <w:sz w:val="24"/>
                <w:szCs w:val="24"/>
              </w:rPr>
            </w:pPr>
            <w:r w:rsidRPr="00C4737A">
              <w:rPr>
                <w:rFonts w:ascii="Times New Roman" w:hAnsi="Times New Roman"/>
                <w:color w:val="000000"/>
                <w:sz w:val="24"/>
                <w:szCs w:val="24"/>
              </w:rPr>
              <w:t>1.4</w:t>
            </w:r>
          </w:p>
        </w:tc>
        <w:tc>
          <w:tcPr>
            <w:tcW w:w="4716" w:type="dxa"/>
            <w:tcMar>
              <w:top w:w="50" w:type="dxa"/>
              <w:left w:w="100" w:type="dxa"/>
            </w:tcMar>
            <w:vAlign w:val="center"/>
          </w:tcPr>
          <w:p w:rsidR="00583EE7" w:rsidRPr="00C4737A" w:rsidRDefault="00583EE7" w:rsidP="00583EE7">
            <w:pPr>
              <w:spacing w:after="0"/>
              <w:ind w:left="135"/>
              <w:rPr>
                <w:sz w:val="24"/>
                <w:szCs w:val="24"/>
              </w:rPr>
            </w:pPr>
            <w:r w:rsidRPr="00C4737A">
              <w:rPr>
                <w:rFonts w:ascii="Times New Roman" w:hAnsi="Times New Roman"/>
                <w:color w:val="000000"/>
                <w:sz w:val="24"/>
                <w:szCs w:val="24"/>
              </w:rPr>
              <w:t>Географическая экспертиза и мониторинг</w:t>
            </w:r>
          </w:p>
        </w:tc>
        <w:tc>
          <w:tcPr>
            <w:tcW w:w="1474"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583EE7" w:rsidRPr="00C4737A" w:rsidRDefault="00583EE7" w:rsidP="00583EE7">
            <w:pPr>
              <w:spacing w:after="0"/>
              <w:ind w:left="135"/>
              <w:jc w:val="center"/>
              <w:rPr>
                <w:sz w:val="24"/>
                <w:szCs w:val="24"/>
              </w:rPr>
            </w:pPr>
          </w:p>
        </w:tc>
        <w:tc>
          <w:tcPr>
            <w:tcW w:w="1910"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583EE7" w:rsidRPr="00C4737A" w:rsidRDefault="00583EE7" w:rsidP="00583EE7">
            <w:pPr>
              <w:rPr>
                <w:sz w:val="24"/>
                <w:szCs w:val="24"/>
              </w:rPr>
            </w:pPr>
            <w:r w:rsidRPr="00C4737A">
              <w:rPr>
                <w:rFonts w:ascii="Times New Roman" w:hAnsi="Times New Roman"/>
                <w:color w:val="000000"/>
                <w:sz w:val="24"/>
                <w:szCs w:val="24"/>
              </w:rPr>
              <w:t>Библиотека ЦО</w:t>
            </w:r>
            <w:r w:rsidR="00755FC7"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47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9 </w:t>
            </w:r>
          </w:p>
        </w:tc>
        <w:tc>
          <w:tcPr>
            <w:tcW w:w="0" w:type="auto"/>
            <w:gridSpan w:val="3"/>
            <w:tcMar>
              <w:top w:w="50" w:type="dxa"/>
              <w:left w:w="100" w:type="dxa"/>
            </w:tcMar>
            <w:vAlign w:val="center"/>
          </w:tcPr>
          <w:p w:rsidR="00AA0453" w:rsidRPr="00C4737A" w:rsidRDefault="00AA0453">
            <w:pPr>
              <w:rPr>
                <w:sz w:val="24"/>
                <w:szCs w:val="24"/>
              </w:rPr>
            </w:pPr>
          </w:p>
        </w:tc>
      </w:tr>
      <w:tr w:rsidR="00AA0453" w:rsidRPr="0053482E">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b/>
                <w:color w:val="000000"/>
                <w:sz w:val="24"/>
                <w:szCs w:val="24"/>
                <w:lang w:val="ru-RU"/>
              </w:rPr>
              <w:t>Раздел 2.ГЛОБАЛЬНЫЕ ПРОБЛЕМЫ МИРОВОГО РАЗВИТИЯ</w:t>
            </w:r>
          </w:p>
        </w:tc>
      </w:tr>
      <w:tr w:rsidR="00583EE7" w:rsidRPr="00C4737A" w:rsidTr="00C4737A">
        <w:trPr>
          <w:trHeight w:val="144"/>
          <w:tblCellSpacing w:w="20" w:type="nil"/>
        </w:trPr>
        <w:tc>
          <w:tcPr>
            <w:tcW w:w="995" w:type="dxa"/>
            <w:tcMar>
              <w:top w:w="50" w:type="dxa"/>
              <w:left w:w="100" w:type="dxa"/>
            </w:tcMar>
            <w:vAlign w:val="center"/>
          </w:tcPr>
          <w:p w:rsidR="00583EE7" w:rsidRPr="00C4737A" w:rsidRDefault="00583EE7" w:rsidP="00583EE7">
            <w:pPr>
              <w:spacing w:after="0"/>
              <w:rPr>
                <w:sz w:val="24"/>
                <w:szCs w:val="24"/>
              </w:rPr>
            </w:pPr>
            <w:r w:rsidRPr="00C4737A">
              <w:rPr>
                <w:rFonts w:ascii="Times New Roman" w:hAnsi="Times New Roman"/>
                <w:color w:val="000000"/>
                <w:sz w:val="24"/>
                <w:szCs w:val="24"/>
              </w:rPr>
              <w:t>2.1</w:t>
            </w:r>
          </w:p>
        </w:tc>
        <w:tc>
          <w:tcPr>
            <w:tcW w:w="4716" w:type="dxa"/>
            <w:tcMar>
              <w:top w:w="50" w:type="dxa"/>
              <w:left w:w="100" w:type="dxa"/>
            </w:tcMar>
            <w:vAlign w:val="center"/>
          </w:tcPr>
          <w:p w:rsidR="00583EE7" w:rsidRPr="00C4737A" w:rsidRDefault="00583EE7" w:rsidP="00583EE7">
            <w:pPr>
              <w:spacing w:after="0"/>
              <w:ind w:left="135"/>
              <w:rPr>
                <w:sz w:val="24"/>
                <w:szCs w:val="24"/>
              </w:rPr>
            </w:pPr>
            <w:r w:rsidRPr="00C4737A">
              <w:rPr>
                <w:rFonts w:ascii="Times New Roman" w:hAnsi="Times New Roman"/>
                <w:color w:val="000000"/>
                <w:sz w:val="24"/>
                <w:szCs w:val="24"/>
              </w:rPr>
              <w:t>Понятие о глобальных проблемах</w:t>
            </w:r>
          </w:p>
        </w:tc>
        <w:tc>
          <w:tcPr>
            <w:tcW w:w="1474"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583EE7" w:rsidRPr="00C4737A" w:rsidRDefault="00583EE7" w:rsidP="00583EE7">
            <w:pPr>
              <w:spacing w:after="0"/>
              <w:ind w:left="135"/>
              <w:jc w:val="center"/>
              <w:rPr>
                <w:sz w:val="24"/>
                <w:szCs w:val="24"/>
              </w:rPr>
            </w:pPr>
          </w:p>
        </w:tc>
        <w:tc>
          <w:tcPr>
            <w:tcW w:w="1910"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583EE7" w:rsidRPr="00C4737A" w:rsidRDefault="00583EE7" w:rsidP="00583EE7">
            <w:pPr>
              <w:rPr>
                <w:sz w:val="24"/>
                <w:szCs w:val="24"/>
              </w:rPr>
            </w:pPr>
            <w:r w:rsidRPr="00C4737A">
              <w:rPr>
                <w:rFonts w:ascii="Times New Roman" w:hAnsi="Times New Roman"/>
                <w:color w:val="000000"/>
                <w:sz w:val="24"/>
                <w:szCs w:val="24"/>
              </w:rPr>
              <w:t>Библиотека ЦО</w:t>
            </w:r>
            <w:r w:rsidR="00755FC7" w:rsidRPr="00C4737A">
              <w:rPr>
                <w:rFonts w:ascii="Times New Roman" w:hAnsi="Times New Roman"/>
                <w:color w:val="000000"/>
                <w:sz w:val="24"/>
                <w:szCs w:val="24"/>
                <w:lang w:val="ru-RU"/>
              </w:rPr>
              <w:t>К</w:t>
            </w:r>
          </w:p>
        </w:tc>
      </w:tr>
      <w:tr w:rsidR="00583EE7" w:rsidRPr="00C4737A" w:rsidTr="00C4737A">
        <w:trPr>
          <w:trHeight w:val="144"/>
          <w:tblCellSpacing w:w="20" w:type="nil"/>
        </w:trPr>
        <w:tc>
          <w:tcPr>
            <w:tcW w:w="995" w:type="dxa"/>
            <w:tcMar>
              <w:top w:w="50" w:type="dxa"/>
              <w:left w:w="100" w:type="dxa"/>
            </w:tcMar>
            <w:vAlign w:val="center"/>
          </w:tcPr>
          <w:p w:rsidR="00583EE7" w:rsidRPr="00C4737A" w:rsidRDefault="00583EE7" w:rsidP="00583EE7">
            <w:pPr>
              <w:spacing w:after="0"/>
              <w:rPr>
                <w:sz w:val="24"/>
                <w:szCs w:val="24"/>
              </w:rPr>
            </w:pPr>
            <w:r w:rsidRPr="00C4737A">
              <w:rPr>
                <w:rFonts w:ascii="Times New Roman" w:hAnsi="Times New Roman"/>
                <w:color w:val="000000"/>
                <w:sz w:val="24"/>
                <w:szCs w:val="24"/>
              </w:rPr>
              <w:t>2.2</w:t>
            </w:r>
          </w:p>
        </w:tc>
        <w:tc>
          <w:tcPr>
            <w:tcW w:w="4716" w:type="dxa"/>
            <w:tcMar>
              <w:top w:w="50" w:type="dxa"/>
              <w:left w:w="100" w:type="dxa"/>
            </w:tcMar>
            <w:vAlign w:val="center"/>
          </w:tcPr>
          <w:p w:rsidR="00583EE7" w:rsidRPr="00C4737A" w:rsidRDefault="00583EE7" w:rsidP="00583EE7">
            <w:pPr>
              <w:spacing w:after="0"/>
              <w:ind w:left="135"/>
              <w:rPr>
                <w:sz w:val="24"/>
                <w:szCs w:val="24"/>
              </w:rPr>
            </w:pPr>
            <w:r w:rsidRPr="00C4737A">
              <w:rPr>
                <w:rFonts w:ascii="Times New Roman" w:hAnsi="Times New Roman"/>
                <w:color w:val="000000"/>
                <w:sz w:val="24"/>
                <w:szCs w:val="24"/>
              </w:rPr>
              <w:t>Концепция устойчивого развития</w:t>
            </w:r>
          </w:p>
        </w:tc>
        <w:tc>
          <w:tcPr>
            <w:tcW w:w="1474"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583EE7" w:rsidRPr="00C4737A" w:rsidRDefault="00583EE7" w:rsidP="00583EE7">
            <w:pPr>
              <w:spacing w:after="0"/>
              <w:ind w:left="135"/>
              <w:jc w:val="center"/>
              <w:rPr>
                <w:sz w:val="24"/>
                <w:szCs w:val="24"/>
              </w:rPr>
            </w:pPr>
          </w:p>
        </w:tc>
        <w:tc>
          <w:tcPr>
            <w:tcW w:w="1910"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583EE7" w:rsidRPr="00C4737A" w:rsidRDefault="00583EE7" w:rsidP="00583EE7">
            <w:pPr>
              <w:rPr>
                <w:sz w:val="24"/>
                <w:szCs w:val="24"/>
              </w:rPr>
            </w:pPr>
            <w:r w:rsidRPr="00C4737A">
              <w:rPr>
                <w:rFonts w:ascii="Times New Roman" w:hAnsi="Times New Roman"/>
                <w:color w:val="000000"/>
                <w:sz w:val="24"/>
                <w:szCs w:val="24"/>
              </w:rPr>
              <w:t>Библиотека ЦО</w:t>
            </w:r>
            <w:r w:rsidR="00755FC7"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47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4 </w:t>
            </w:r>
          </w:p>
        </w:tc>
        <w:tc>
          <w:tcPr>
            <w:tcW w:w="0" w:type="auto"/>
            <w:gridSpan w:val="3"/>
            <w:tcMar>
              <w:top w:w="50" w:type="dxa"/>
              <w:left w:w="100" w:type="dxa"/>
            </w:tcMar>
            <w:vAlign w:val="center"/>
          </w:tcPr>
          <w:p w:rsidR="00AA0453" w:rsidRPr="00C4737A" w:rsidRDefault="00AA0453">
            <w:pPr>
              <w:rPr>
                <w:sz w:val="24"/>
                <w:szCs w:val="24"/>
              </w:rPr>
            </w:pPr>
          </w:p>
        </w:tc>
      </w:tr>
      <w:tr w:rsidR="00AA0453" w:rsidRPr="0053482E">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b/>
                <w:color w:val="000000"/>
                <w:sz w:val="24"/>
                <w:szCs w:val="24"/>
                <w:lang w:val="ru-RU"/>
              </w:rPr>
              <w:t>Раздел 3.ГЕОПОЛИТИЧЕСКИЕ ПРОБЛЕМЫ СОВРЕМЕННОГО МИРА</w:t>
            </w:r>
          </w:p>
        </w:tc>
      </w:tr>
      <w:tr w:rsidR="00583EE7" w:rsidRPr="00C4737A" w:rsidTr="00C4737A">
        <w:trPr>
          <w:trHeight w:val="144"/>
          <w:tblCellSpacing w:w="20" w:type="nil"/>
        </w:trPr>
        <w:tc>
          <w:tcPr>
            <w:tcW w:w="995" w:type="dxa"/>
            <w:tcMar>
              <w:top w:w="50" w:type="dxa"/>
              <w:left w:w="100" w:type="dxa"/>
            </w:tcMar>
            <w:vAlign w:val="center"/>
          </w:tcPr>
          <w:p w:rsidR="00583EE7" w:rsidRPr="00C4737A" w:rsidRDefault="00583EE7" w:rsidP="00583EE7">
            <w:pPr>
              <w:spacing w:after="0"/>
              <w:rPr>
                <w:sz w:val="24"/>
                <w:szCs w:val="24"/>
              </w:rPr>
            </w:pPr>
            <w:r w:rsidRPr="00C4737A">
              <w:rPr>
                <w:rFonts w:ascii="Times New Roman" w:hAnsi="Times New Roman"/>
                <w:color w:val="000000"/>
                <w:sz w:val="24"/>
                <w:szCs w:val="24"/>
              </w:rPr>
              <w:t>3.1</w:t>
            </w:r>
          </w:p>
        </w:tc>
        <w:tc>
          <w:tcPr>
            <w:tcW w:w="4716" w:type="dxa"/>
            <w:tcMar>
              <w:top w:w="50" w:type="dxa"/>
              <w:left w:w="100" w:type="dxa"/>
            </w:tcMar>
            <w:vAlign w:val="center"/>
          </w:tcPr>
          <w:p w:rsidR="00583EE7" w:rsidRPr="00C4737A" w:rsidRDefault="00583EE7" w:rsidP="00583EE7">
            <w:pPr>
              <w:spacing w:after="0"/>
              <w:ind w:left="135"/>
              <w:rPr>
                <w:sz w:val="24"/>
                <w:szCs w:val="24"/>
              </w:rPr>
            </w:pPr>
            <w:r w:rsidRPr="00C4737A">
              <w:rPr>
                <w:rFonts w:ascii="Times New Roman" w:hAnsi="Times New Roman"/>
                <w:color w:val="000000"/>
                <w:sz w:val="24"/>
                <w:szCs w:val="24"/>
              </w:rPr>
              <w:t>Геополитическая структура мира</w:t>
            </w:r>
          </w:p>
        </w:tc>
        <w:tc>
          <w:tcPr>
            <w:tcW w:w="1474"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583EE7" w:rsidRPr="00C4737A" w:rsidRDefault="00583EE7" w:rsidP="00583EE7">
            <w:pPr>
              <w:spacing w:after="0"/>
              <w:ind w:left="135"/>
              <w:jc w:val="center"/>
              <w:rPr>
                <w:sz w:val="24"/>
                <w:szCs w:val="24"/>
              </w:rPr>
            </w:pPr>
          </w:p>
        </w:tc>
        <w:tc>
          <w:tcPr>
            <w:tcW w:w="1910"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583EE7" w:rsidRPr="00C4737A" w:rsidRDefault="00583EE7" w:rsidP="00583EE7">
            <w:pPr>
              <w:rPr>
                <w:sz w:val="24"/>
                <w:szCs w:val="24"/>
              </w:rPr>
            </w:pPr>
            <w:r w:rsidRPr="00C4737A">
              <w:rPr>
                <w:rFonts w:ascii="Times New Roman" w:hAnsi="Times New Roman"/>
                <w:color w:val="000000"/>
                <w:sz w:val="24"/>
                <w:szCs w:val="24"/>
              </w:rPr>
              <w:t>Библиотека ЦО</w:t>
            </w:r>
            <w:r w:rsidR="00755FC7" w:rsidRPr="00C4737A">
              <w:rPr>
                <w:rFonts w:ascii="Times New Roman" w:hAnsi="Times New Roman"/>
                <w:color w:val="000000"/>
                <w:sz w:val="24"/>
                <w:szCs w:val="24"/>
                <w:lang w:val="ru-RU"/>
              </w:rPr>
              <w:t>К</w:t>
            </w:r>
          </w:p>
        </w:tc>
      </w:tr>
      <w:tr w:rsidR="00583EE7" w:rsidRPr="00C4737A" w:rsidTr="00C4737A">
        <w:trPr>
          <w:trHeight w:val="144"/>
          <w:tblCellSpacing w:w="20" w:type="nil"/>
        </w:trPr>
        <w:tc>
          <w:tcPr>
            <w:tcW w:w="995" w:type="dxa"/>
            <w:tcMar>
              <w:top w:w="50" w:type="dxa"/>
              <w:left w:w="100" w:type="dxa"/>
            </w:tcMar>
            <w:vAlign w:val="center"/>
          </w:tcPr>
          <w:p w:rsidR="00583EE7" w:rsidRPr="00C4737A" w:rsidRDefault="00583EE7" w:rsidP="00583EE7">
            <w:pPr>
              <w:spacing w:after="0"/>
              <w:rPr>
                <w:sz w:val="24"/>
                <w:szCs w:val="24"/>
              </w:rPr>
            </w:pPr>
            <w:r w:rsidRPr="00C4737A">
              <w:rPr>
                <w:rFonts w:ascii="Times New Roman" w:hAnsi="Times New Roman"/>
                <w:color w:val="000000"/>
                <w:sz w:val="24"/>
                <w:szCs w:val="24"/>
              </w:rPr>
              <w:t>3.2</w:t>
            </w:r>
          </w:p>
        </w:tc>
        <w:tc>
          <w:tcPr>
            <w:tcW w:w="4716" w:type="dxa"/>
            <w:tcMar>
              <w:top w:w="50" w:type="dxa"/>
              <w:left w:w="100" w:type="dxa"/>
            </w:tcMar>
            <w:vAlign w:val="center"/>
          </w:tcPr>
          <w:p w:rsidR="00583EE7" w:rsidRPr="00C4737A" w:rsidRDefault="00583EE7" w:rsidP="00583EE7">
            <w:pPr>
              <w:spacing w:after="0"/>
              <w:ind w:left="135"/>
              <w:rPr>
                <w:sz w:val="24"/>
                <w:szCs w:val="24"/>
              </w:rPr>
            </w:pPr>
            <w:r w:rsidRPr="00C4737A">
              <w:rPr>
                <w:rFonts w:ascii="Times New Roman" w:hAnsi="Times New Roman"/>
                <w:color w:val="000000"/>
                <w:sz w:val="24"/>
                <w:szCs w:val="24"/>
              </w:rPr>
              <w:t>География форм государственного устройства</w:t>
            </w:r>
          </w:p>
        </w:tc>
        <w:tc>
          <w:tcPr>
            <w:tcW w:w="1474"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583EE7" w:rsidRPr="00C4737A" w:rsidRDefault="00583EE7" w:rsidP="00583EE7">
            <w:pPr>
              <w:spacing w:after="0"/>
              <w:ind w:left="135"/>
              <w:jc w:val="center"/>
              <w:rPr>
                <w:sz w:val="24"/>
                <w:szCs w:val="24"/>
              </w:rPr>
            </w:pPr>
          </w:p>
        </w:tc>
        <w:tc>
          <w:tcPr>
            <w:tcW w:w="1910"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583EE7" w:rsidRPr="00C4737A" w:rsidRDefault="00583EE7" w:rsidP="00583EE7">
            <w:pPr>
              <w:rPr>
                <w:sz w:val="24"/>
                <w:szCs w:val="24"/>
              </w:rPr>
            </w:pPr>
            <w:r w:rsidRPr="00C4737A">
              <w:rPr>
                <w:rFonts w:ascii="Times New Roman" w:hAnsi="Times New Roman"/>
                <w:color w:val="000000"/>
                <w:sz w:val="24"/>
                <w:szCs w:val="24"/>
              </w:rPr>
              <w:t>Библиотека ЦО</w:t>
            </w:r>
            <w:r w:rsidR="00755FC7"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lastRenderedPageBreak/>
              <w:t>3.3</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Глобальная проблема роста вооружений</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3.4</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Государственные границы</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3.5</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Территориальные конфликты в современном мире</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3.6</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Глобальная проблема международного терроризма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3.7</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Россия в мировой системе международных отношений</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47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16 </w:t>
            </w:r>
          </w:p>
        </w:tc>
        <w:tc>
          <w:tcPr>
            <w:tcW w:w="0" w:type="auto"/>
            <w:gridSpan w:val="3"/>
            <w:tcMar>
              <w:top w:w="50" w:type="dxa"/>
              <w:left w:w="100" w:type="dxa"/>
            </w:tcMar>
            <w:vAlign w:val="center"/>
          </w:tcPr>
          <w:p w:rsidR="00AA0453" w:rsidRPr="00C4737A" w:rsidRDefault="00AA0453">
            <w:pPr>
              <w:rPr>
                <w:sz w:val="24"/>
                <w:szCs w:val="24"/>
              </w:rPr>
            </w:pPr>
          </w:p>
        </w:tc>
      </w:tr>
      <w:tr w:rsidR="00AA0453" w:rsidRPr="0053482E">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b/>
                <w:color w:val="000000"/>
                <w:sz w:val="24"/>
                <w:szCs w:val="24"/>
                <w:lang w:val="ru-RU"/>
              </w:rPr>
              <w:t>Раздел 4.ГЕОГРАФИЧЕСКАЯ СРЕДА КАК СФЕРА ВЗАИМОДЕЙСТВИЯ ОБЩЕСТВА И ПРИРОДЫ</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4.1</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Роль географической среды в жизни общества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4.2</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Природные условия и ресурсы. Природопользование</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4.3</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Формирование земной коры и минеральные ресурсы</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4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4.4</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Атмосфера и климат Земли. Агроклиматические ресурсы</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4.5</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Гидросфера и водные ресурсы</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4.6</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lang w:val="ru-RU"/>
              </w:rPr>
              <w:t xml:space="preserve">Мировой океан как часть гидросферы. </w:t>
            </w:r>
            <w:r w:rsidRPr="00C4737A">
              <w:rPr>
                <w:rFonts w:ascii="Times New Roman" w:hAnsi="Times New Roman"/>
                <w:color w:val="000000"/>
                <w:sz w:val="24"/>
                <w:szCs w:val="24"/>
              </w:rPr>
              <w:t>Ресурсы Мирового океана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4.7</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Почвы и земельные ресурсы мира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4.8</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Биосфера и биологические ресурсы мира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lastRenderedPageBreak/>
              <w:t>4.9</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География природных рисков</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4.10</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Глобальная экологическая проблема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47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26 </w:t>
            </w:r>
          </w:p>
        </w:tc>
        <w:tc>
          <w:tcPr>
            <w:tcW w:w="0" w:type="auto"/>
            <w:gridSpan w:val="3"/>
            <w:tcMar>
              <w:top w:w="50" w:type="dxa"/>
              <w:left w:w="100" w:type="dxa"/>
            </w:tcMar>
            <w:vAlign w:val="center"/>
          </w:tcPr>
          <w:p w:rsidR="00AA0453" w:rsidRPr="00C4737A" w:rsidRDefault="00AA0453">
            <w:pPr>
              <w:rPr>
                <w:sz w:val="24"/>
                <w:szCs w:val="24"/>
              </w:rPr>
            </w:pPr>
          </w:p>
        </w:tc>
      </w:tr>
      <w:tr w:rsidR="00AA0453" w:rsidRPr="0053482E">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b/>
                <w:color w:val="000000"/>
                <w:sz w:val="24"/>
                <w:szCs w:val="24"/>
                <w:lang w:val="ru-RU"/>
              </w:rPr>
              <w:t>Раздел 5.ЧЕЛОВЕЧЕСКИЙ КАПИТАЛ В СОВРЕМЕННОМ МИРЕ</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5.1</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Демографическая характеристика населения мира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5.2</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Проблема здоровья и долголетия человека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5.3</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Миграции населения</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5.4</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Многоликое человечество: расовая, этническая и лингвистическая структура населения мира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5.5</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География религий в современном мире</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5.6</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Проблема охраны мирового культурного наследия</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5.7</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Качество жизни населения</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5.8</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Расселение населения мира. Города мира и урбанизация</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5.9</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Глобальные города как ядра развития</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47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20 </w:t>
            </w:r>
          </w:p>
        </w:tc>
        <w:tc>
          <w:tcPr>
            <w:tcW w:w="0" w:type="auto"/>
            <w:gridSpan w:val="3"/>
            <w:tcMar>
              <w:top w:w="50" w:type="dxa"/>
              <w:left w:w="100" w:type="dxa"/>
            </w:tcMar>
            <w:vAlign w:val="center"/>
          </w:tcPr>
          <w:p w:rsidR="00AA0453" w:rsidRPr="00C4737A" w:rsidRDefault="00AA0453">
            <w:pPr>
              <w:rPr>
                <w:sz w:val="24"/>
                <w:szCs w:val="24"/>
              </w:rPr>
            </w:pPr>
          </w:p>
        </w:tc>
      </w:tr>
      <w:tr w:rsidR="00AA0453" w:rsidRPr="0053482E">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b/>
                <w:color w:val="000000"/>
                <w:sz w:val="24"/>
                <w:szCs w:val="24"/>
                <w:lang w:val="ru-RU"/>
              </w:rPr>
              <w:t>Раздел 6.ПРОБЛЕМЫ МИРОВОГО ЭКОНОМИЧЕСКОГО РАЗВИТИЯ</w:t>
            </w:r>
          </w:p>
        </w:tc>
      </w:tr>
      <w:tr w:rsidR="00583EE7" w:rsidRPr="00C4737A" w:rsidTr="00C4737A">
        <w:trPr>
          <w:trHeight w:val="144"/>
          <w:tblCellSpacing w:w="20" w:type="nil"/>
        </w:trPr>
        <w:tc>
          <w:tcPr>
            <w:tcW w:w="995" w:type="dxa"/>
            <w:tcMar>
              <w:top w:w="50" w:type="dxa"/>
              <w:left w:w="100" w:type="dxa"/>
            </w:tcMar>
            <w:vAlign w:val="center"/>
          </w:tcPr>
          <w:p w:rsidR="00583EE7" w:rsidRPr="00C4737A" w:rsidRDefault="00583EE7" w:rsidP="00583EE7">
            <w:pPr>
              <w:spacing w:after="0"/>
              <w:rPr>
                <w:sz w:val="24"/>
                <w:szCs w:val="24"/>
              </w:rPr>
            </w:pPr>
            <w:r w:rsidRPr="00C4737A">
              <w:rPr>
                <w:rFonts w:ascii="Times New Roman" w:hAnsi="Times New Roman"/>
                <w:color w:val="000000"/>
                <w:sz w:val="24"/>
                <w:szCs w:val="24"/>
              </w:rPr>
              <w:t>6.1</w:t>
            </w:r>
          </w:p>
        </w:tc>
        <w:tc>
          <w:tcPr>
            <w:tcW w:w="4716" w:type="dxa"/>
            <w:tcMar>
              <w:top w:w="50" w:type="dxa"/>
              <w:left w:w="100" w:type="dxa"/>
            </w:tcMar>
            <w:vAlign w:val="center"/>
          </w:tcPr>
          <w:p w:rsidR="00583EE7" w:rsidRPr="00C4737A" w:rsidRDefault="00583EE7" w:rsidP="00583EE7">
            <w:pPr>
              <w:spacing w:after="0"/>
              <w:ind w:left="135"/>
              <w:rPr>
                <w:sz w:val="24"/>
                <w:szCs w:val="24"/>
              </w:rPr>
            </w:pPr>
            <w:r w:rsidRPr="00C4737A">
              <w:rPr>
                <w:rFonts w:ascii="Times New Roman" w:hAnsi="Times New Roman"/>
                <w:color w:val="000000"/>
                <w:sz w:val="24"/>
                <w:szCs w:val="24"/>
              </w:rPr>
              <w:t>Мировое хозяйство как система</w:t>
            </w:r>
          </w:p>
        </w:tc>
        <w:tc>
          <w:tcPr>
            <w:tcW w:w="1474"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583EE7" w:rsidRPr="00C4737A" w:rsidRDefault="00583EE7" w:rsidP="00583EE7">
            <w:pPr>
              <w:spacing w:after="0"/>
              <w:ind w:left="135"/>
              <w:jc w:val="center"/>
              <w:rPr>
                <w:sz w:val="24"/>
                <w:szCs w:val="24"/>
              </w:rPr>
            </w:pPr>
          </w:p>
        </w:tc>
        <w:tc>
          <w:tcPr>
            <w:tcW w:w="1910" w:type="dxa"/>
            <w:tcMar>
              <w:top w:w="50" w:type="dxa"/>
              <w:left w:w="100" w:type="dxa"/>
            </w:tcMar>
            <w:vAlign w:val="center"/>
          </w:tcPr>
          <w:p w:rsidR="00583EE7" w:rsidRPr="00C4737A" w:rsidRDefault="00583EE7" w:rsidP="00583EE7">
            <w:pPr>
              <w:spacing w:after="0"/>
              <w:ind w:left="135"/>
              <w:jc w:val="center"/>
              <w:rPr>
                <w:sz w:val="24"/>
                <w:szCs w:val="24"/>
              </w:rPr>
            </w:pPr>
            <w:r w:rsidRPr="00C4737A">
              <w:rPr>
                <w:rFonts w:ascii="Times New Roman" w:hAnsi="Times New Roman"/>
                <w:color w:val="000000"/>
                <w:sz w:val="24"/>
                <w:szCs w:val="24"/>
              </w:rPr>
              <w:t xml:space="preserve"> 1.5 </w:t>
            </w:r>
          </w:p>
        </w:tc>
        <w:tc>
          <w:tcPr>
            <w:tcW w:w="2536" w:type="dxa"/>
            <w:tcMar>
              <w:top w:w="50" w:type="dxa"/>
              <w:left w:w="100" w:type="dxa"/>
            </w:tcMar>
          </w:tcPr>
          <w:p w:rsidR="00583EE7" w:rsidRPr="00C4737A" w:rsidRDefault="00755FC7" w:rsidP="00583EE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lastRenderedPageBreak/>
              <w:t>6.2</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Научно- технический прогресс и мировое хозяйство</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6.3</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Социально-экономические типы стран мира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6.4</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Экономическое развитие стран глобального Севера и глобального Юга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6.5</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Мировое сельское хозяйство и глобальная продовольственная проблема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6.6</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География ведущих отраслей промышленности мира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4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6.7</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Глобальный рынок услуг и технологий</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6.8</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Мировая транспортная система</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6.9</w:t>
            </w:r>
          </w:p>
        </w:tc>
        <w:tc>
          <w:tcPr>
            <w:tcW w:w="4716"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Глобальные валютно-финансовые отношения</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995"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6.10</w:t>
            </w:r>
          </w:p>
        </w:tc>
        <w:tc>
          <w:tcPr>
            <w:tcW w:w="4716"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Интеграционные процессы в глобальной экономике</w:t>
            </w:r>
          </w:p>
        </w:tc>
        <w:tc>
          <w:tcPr>
            <w:tcW w:w="1474"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536"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47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23 </w:t>
            </w:r>
          </w:p>
        </w:tc>
        <w:tc>
          <w:tcPr>
            <w:tcW w:w="0" w:type="auto"/>
            <w:gridSpan w:val="3"/>
            <w:tcMar>
              <w:top w:w="50" w:type="dxa"/>
              <w:left w:w="100" w:type="dxa"/>
            </w:tcMar>
            <w:vAlign w:val="center"/>
          </w:tcPr>
          <w:p w:rsidR="00AA0453" w:rsidRPr="00C4737A" w:rsidRDefault="00AA0453">
            <w:pPr>
              <w:rPr>
                <w:sz w:val="24"/>
                <w:szCs w:val="24"/>
              </w:rPr>
            </w:pPr>
          </w:p>
        </w:tc>
      </w:tr>
      <w:tr w:rsidR="00AA0453" w:rsidRPr="00C4737A" w:rsidTr="00583EE7">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Резервное время</w:t>
            </w:r>
          </w:p>
        </w:tc>
        <w:tc>
          <w:tcPr>
            <w:tcW w:w="147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4 </w:t>
            </w:r>
          </w:p>
        </w:tc>
        <w:tc>
          <w:tcPr>
            <w:tcW w:w="1841"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3 </w:t>
            </w:r>
          </w:p>
        </w:tc>
        <w:tc>
          <w:tcPr>
            <w:tcW w:w="1910"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c>
          <w:tcPr>
            <w:tcW w:w="2536" w:type="dxa"/>
            <w:tcMar>
              <w:top w:w="50" w:type="dxa"/>
              <w:left w:w="100" w:type="dxa"/>
            </w:tcMar>
            <w:vAlign w:val="center"/>
          </w:tcPr>
          <w:p w:rsidR="00AA0453" w:rsidRPr="00C4737A" w:rsidRDefault="00AA0453">
            <w:pPr>
              <w:spacing w:after="0"/>
              <w:ind w:left="135"/>
              <w:rPr>
                <w:sz w:val="24"/>
                <w:szCs w:val="24"/>
              </w:rPr>
            </w:pPr>
          </w:p>
        </w:tc>
      </w:tr>
      <w:tr w:rsidR="00AA0453" w:rsidRPr="00C4737A" w:rsidTr="00583EE7">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b/>
                <w:bCs/>
                <w:sz w:val="24"/>
                <w:szCs w:val="24"/>
                <w:lang w:val="ru-RU"/>
              </w:rPr>
            </w:pPr>
            <w:r w:rsidRPr="00C4737A">
              <w:rPr>
                <w:rFonts w:ascii="Times New Roman" w:hAnsi="Times New Roman"/>
                <w:b/>
                <w:bCs/>
                <w:color w:val="000000"/>
                <w:sz w:val="24"/>
                <w:szCs w:val="24"/>
                <w:lang w:val="ru-RU"/>
              </w:rPr>
              <w:t>ОБЩЕЕ КОЛИЧЕСТВО ЧАСОВ ПО ПРОГРАММЕ</w:t>
            </w:r>
          </w:p>
        </w:tc>
        <w:tc>
          <w:tcPr>
            <w:tcW w:w="1474" w:type="dxa"/>
            <w:tcMar>
              <w:top w:w="50" w:type="dxa"/>
              <w:left w:w="100" w:type="dxa"/>
            </w:tcMar>
            <w:vAlign w:val="center"/>
          </w:tcPr>
          <w:p w:rsidR="00AA0453" w:rsidRPr="00C4737A" w:rsidRDefault="009824AE">
            <w:pPr>
              <w:spacing w:after="0"/>
              <w:ind w:left="135"/>
              <w:jc w:val="center"/>
              <w:rPr>
                <w:b/>
                <w:bCs/>
                <w:sz w:val="24"/>
                <w:szCs w:val="24"/>
              </w:rPr>
            </w:pPr>
            <w:r w:rsidRPr="00C4737A">
              <w:rPr>
                <w:rFonts w:ascii="Times New Roman" w:hAnsi="Times New Roman"/>
                <w:b/>
                <w:bCs/>
                <w:color w:val="000000"/>
                <w:sz w:val="24"/>
                <w:szCs w:val="24"/>
              </w:rPr>
              <w:t xml:space="preserve">102 </w:t>
            </w:r>
          </w:p>
        </w:tc>
        <w:tc>
          <w:tcPr>
            <w:tcW w:w="1841" w:type="dxa"/>
            <w:tcMar>
              <w:top w:w="50" w:type="dxa"/>
              <w:left w:w="100" w:type="dxa"/>
            </w:tcMar>
            <w:vAlign w:val="center"/>
          </w:tcPr>
          <w:p w:rsidR="00AA0453" w:rsidRPr="00C4737A" w:rsidRDefault="009824AE">
            <w:pPr>
              <w:spacing w:after="0"/>
              <w:ind w:left="135"/>
              <w:jc w:val="center"/>
              <w:rPr>
                <w:b/>
                <w:bCs/>
                <w:sz w:val="24"/>
                <w:szCs w:val="24"/>
              </w:rPr>
            </w:pPr>
            <w:r w:rsidRPr="00C4737A">
              <w:rPr>
                <w:rFonts w:ascii="Times New Roman" w:hAnsi="Times New Roman"/>
                <w:b/>
                <w:bCs/>
                <w:color w:val="000000"/>
                <w:sz w:val="24"/>
                <w:szCs w:val="24"/>
              </w:rPr>
              <w:t xml:space="preserve"> 4 </w:t>
            </w:r>
          </w:p>
        </w:tc>
        <w:tc>
          <w:tcPr>
            <w:tcW w:w="1910" w:type="dxa"/>
            <w:tcMar>
              <w:top w:w="50" w:type="dxa"/>
              <w:left w:w="100" w:type="dxa"/>
            </w:tcMar>
            <w:vAlign w:val="center"/>
          </w:tcPr>
          <w:p w:rsidR="00AA0453" w:rsidRPr="00C4737A" w:rsidRDefault="009824AE">
            <w:pPr>
              <w:spacing w:after="0"/>
              <w:ind w:left="135"/>
              <w:jc w:val="center"/>
              <w:rPr>
                <w:b/>
                <w:bCs/>
                <w:sz w:val="24"/>
                <w:szCs w:val="24"/>
              </w:rPr>
            </w:pPr>
            <w:r w:rsidRPr="00C4737A">
              <w:rPr>
                <w:rFonts w:ascii="Times New Roman" w:hAnsi="Times New Roman"/>
                <w:b/>
                <w:bCs/>
                <w:color w:val="000000"/>
                <w:sz w:val="24"/>
                <w:szCs w:val="24"/>
              </w:rPr>
              <w:t xml:space="preserve"> 37.5 </w:t>
            </w:r>
          </w:p>
        </w:tc>
        <w:tc>
          <w:tcPr>
            <w:tcW w:w="2536" w:type="dxa"/>
            <w:tcMar>
              <w:top w:w="50" w:type="dxa"/>
              <w:left w:w="100" w:type="dxa"/>
            </w:tcMar>
            <w:vAlign w:val="center"/>
          </w:tcPr>
          <w:p w:rsidR="00AA0453" w:rsidRPr="00C4737A" w:rsidRDefault="00AA0453">
            <w:pPr>
              <w:rPr>
                <w:sz w:val="24"/>
                <w:szCs w:val="24"/>
              </w:rPr>
            </w:pPr>
          </w:p>
        </w:tc>
      </w:tr>
    </w:tbl>
    <w:p w:rsidR="00AA0453" w:rsidRPr="00C4737A" w:rsidRDefault="00AA0453">
      <w:pPr>
        <w:rPr>
          <w:sz w:val="24"/>
          <w:szCs w:val="24"/>
        </w:rPr>
        <w:sectPr w:rsidR="00AA0453" w:rsidRPr="00C4737A">
          <w:pgSz w:w="16383" w:h="11906" w:orient="landscape"/>
          <w:pgMar w:top="1134" w:right="850" w:bottom="1134" w:left="1701" w:header="720" w:footer="720" w:gutter="0"/>
          <w:cols w:space="720"/>
        </w:sectPr>
      </w:pPr>
    </w:p>
    <w:p w:rsidR="00AA0453" w:rsidRPr="00C4737A" w:rsidRDefault="009824AE">
      <w:pPr>
        <w:spacing w:after="0"/>
        <w:ind w:left="120"/>
        <w:rPr>
          <w:sz w:val="24"/>
          <w:szCs w:val="24"/>
        </w:rPr>
      </w:pPr>
      <w:r w:rsidRPr="00C4737A">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4"/>
        <w:gridCol w:w="5250"/>
        <w:gridCol w:w="1325"/>
        <w:gridCol w:w="1841"/>
        <w:gridCol w:w="1910"/>
        <w:gridCol w:w="2272"/>
      </w:tblGrid>
      <w:tr w:rsidR="00AA0453" w:rsidRPr="00C4737A" w:rsidTr="00583EE7">
        <w:trPr>
          <w:trHeight w:val="144"/>
          <w:tblCellSpacing w:w="20" w:type="nil"/>
        </w:trPr>
        <w:tc>
          <w:tcPr>
            <w:tcW w:w="799" w:type="dxa"/>
            <w:vMerge w:val="restart"/>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 п/п </w:t>
            </w:r>
          </w:p>
          <w:p w:rsidR="00AA0453" w:rsidRPr="00C4737A" w:rsidRDefault="00AA0453">
            <w:pPr>
              <w:spacing w:after="0"/>
              <w:ind w:left="135"/>
              <w:rPr>
                <w:sz w:val="24"/>
                <w:szCs w:val="24"/>
              </w:rPr>
            </w:pPr>
          </w:p>
        </w:tc>
        <w:tc>
          <w:tcPr>
            <w:tcW w:w="4912" w:type="dxa"/>
            <w:vMerge w:val="restart"/>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Наименование разделов и тем программы </w:t>
            </w:r>
          </w:p>
          <w:p w:rsidR="00AA0453" w:rsidRPr="00C4737A" w:rsidRDefault="00AA0453">
            <w:pPr>
              <w:spacing w:after="0"/>
              <w:ind w:left="135"/>
              <w:rPr>
                <w:sz w:val="24"/>
                <w:szCs w:val="24"/>
              </w:rPr>
            </w:pPr>
          </w:p>
        </w:tc>
        <w:tc>
          <w:tcPr>
            <w:tcW w:w="0" w:type="auto"/>
            <w:gridSpan w:val="3"/>
            <w:tcMar>
              <w:top w:w="50" w:type="dxa"/>
              <w:left w:w="100" w:type="dxa"/>
            </w:tcMar>
            <w:vAlign w:val="center"/>
          </w:tcPr>
          <w:p w:rsidR="00AA0453" w:rsidRPr="00C4737A" w:rsidRDefault="009824AE">
            <w:pPr>
              <w:spacing w:after="0"/>
              <w:rPr>
                <w:sz w:val="24"/>
                <w:szCs w:val="24"/>
              </w:rPr>
            </w:pPr>
            <w:r w:rsidRPr="00C4737A">
              <w:rPr>
                <w:rFonts w:ascii="Times New Roman" w:hAnsi="Times New Roman"/>
                <w:b/>
                <w:color w:val="000000"/>
                <w:sz w:val="24"/>
                <w:szCs w:val="24"/>
              </w:rPr>
              <w:t>Количество часов</w:t>
            </w:r>
          </w:p>
        </w:tc>
        <w:tc>
          <w:tcPr>
            <w:tcW w:w="2272" w:type="dxa"/>
            <w:vMerge w:val="restart"/>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Электронные (цифровые) образовательные ресурсы </w:t>
            </w:r>
          </w:p>
          <w:p w:rsidR="00AA0453" w:rsidRPr="00C4737A" w:rsidRDefault="00AA0453">
            <w:pPr>
              <w:spacing w:after="0"/>
              <w:ind w:left="135"/>
              <w:rPr>
                <w:sz w:val="24"/>
                <w:szCs w:val="24"/>
              </w:rPr>
            </w:pPr>
          </w:p>
        </w:tc>
      </w:tr>
      <w:tr w:rsidR="00AA0453" w:rsidRPr="00C4737A" w:rsidTr="00583EE7">
        <w:trPr>
          <w:trHeight w:val="144"/>
          <w:tblCellSpacing w:w="20" w:type="nil"/>
        </w:trPr>
        <w:tc>
          <w:tcPr>
            <w:tcW w:w="0" w:type="auto"/>
            <w:vMerge/>
            <w:tcBorders>
              <w:top w:val="nil"/>
            </w:tcBorders>
            <w:tcMar>
              <w:top w:w="50" w:type="dxa"/>
              <w:left w:w="100" w:type="dxa"/>
            </w:tcMar>
          </w:tcPr>
          <w:p w:rsidR="00AA0453" w:rsidRPr="00C4737A" w:rsidRDefault="00AA0453">
            <w:pPr>
              <w:rPr>
                <w:sz w:val="24"/>
                <w:szCs w:val="24"/>
              </w:rPr>
            </w:pPr>
          </w:p>
        </w:tc>
        <w:tc>
          <w:tcPr>
            <w:tcW w:w="0" w:type="auto"/>
            <w:vMerge/>
            <w:tcBorders>
              <w:top w:val="nil"/>
            </w:tcBorders>
            <w:tcMar>
              <w:top w:w="50" w:type="dxa"/>
              <w:left w:w="100" w:type="dxa"/>
            </w:tcMar>
          </w:tcPr>
          <w:p w:rsidR="00AA0453" w:rsidRPr="00C4737A" w:rsidRDefault="00AA0453">
            <w:pPr>
              <w:rPr>
                <w:sz w:val="24"/>
                <w:szCs w:val="24"/>
              </w:rPr>
            </w:pPr>
          </w:p>
        </w:tc>
        <w:tc>
          <w:tcPr>
            <w:tcW w:w="1325"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Всего </w:t>
            </w:r>
          </w:p>
          <w:p w:rsidR="00AA0453" w:rsidRPr="00C4737A" w:rsidRDefault="00AA0453">
            <w:pPr>
              <w:spacing w:after="0"/>
              <w:ind w:left="135"/>
              <w:rPr>
                <w:sz w:val="24"/>
                <w:szCs w:val="24"/>
              </w:rPr>
            </w:pPr>
          </w:p>
        </w:tc>
        <w:tc>
          <w:tcPr>
            <w:tcW w:w="1841"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Контрольные работы </w:t>
            </w:r>
          </w:p>
          <w:p w:rsidR="00AA0453" w:rsidRPr="00C4737A" w:rsidRDefault="00AA0453">
            <w:pPr>
              <w:spacing w:after="0"/>
              <w:ind w:left="135"/>
              <w:rPr>
                <w:sz w:val="24"/>
                <w:szCs w:val="24"/>
              </w:rPr>
            </w:pPr>
          </w:p>
        </w:tc>
        <w:tc>
          <w:tcPr>
            <w:tcW w:w="1910"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Практические работы </w:t>
            </w:r>
          </w:p>
          <w:p w:rsidR="00AA0453" w:rsidRPr="00C4737A" w:rsidRDefault="00AA0453">
            <w:pPr>
              <w:spacing w:after="0"/>
              <w:ind w:left="135"/>
              <w:rPr>
                <w:sz w:val="24"/>
                <w:szCs w:val="24"/>
              </w:rPr>
            </w:pPr>
          </w:p>
        </w:tc>
        <w:tc>
          <w:tcPr>
            <w:tcW w:w="0" w:type="auto"/>
            <w:vMerge/>
            <w:tcBorders>
              <w:top w:val="nil"/>
            </w:tcBorders>
            <w:tcMar>
              <w:top w:w="50" w:type="dxa"/>
              <w:left w:w="100" w:type="dxa"/>
            </w:tcMar>
          </w:tcPr>
          <w:p w:rsidR="00AA0453" w:rsidRPr="00C4737A" w:rsidRDefault="00AA0453">
            <w:pPr>
              <w:rPr>
                <w:sz w:val="24"/>
                <w:szCs w:val="24"/>
              </w:rPr>
            </w:pPr>
          </w:p>
        </w:tc>
      </w:tr>
      <w:tr w:rsidR="00AA0453" w:rsidRPr="00C4737A">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Раздел 1.ЗАРУБЕЖНАЯ ЕВРОПА</w:t>
            </w:r>
          </w:p>
        </w:tc>
      </w:tr>
      <w:tr w:rsidR="00755FC7" w:rsidRPr="00C4737A" w:rsidTr="00583EE7">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1.1</w:t>
            </w:r>
          </w:p>
        </w:tc>
        <w:tc>
          <w:tcPr>
            <w:tcW w:w="4912"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Географическое положение и политическая карта зарубежной Европы</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583EE7">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1.2</w:t>
            </w:r>
          </w:p>
        </w:tc>
        <w:tc>
          <w:tcPr>
            <w:tcW w:w="4912"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Природные условия и ресурсы зарубежной Европы</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583EE7">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1.3</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Население зарубежной Европы</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583EE7">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1.4</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Хозяйство зарубежной Европы</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583EE7">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1.5</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Германия</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583EE7">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1.6</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Франция</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583EE7">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1.7</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Великобритания</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583EE7">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1.8</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Страны Южной Европы</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583EE7">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1.9</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Северная Европа</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583EE7">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1.10</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Восточная Европа</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325"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25 </w:t>
            </w:r>
          </w:p>
        </w:tc>
        <w:tc>
          <w:tcPr>
            <w:tcW w:w="0" w:type="auto"/>
            <w:gridSpan w:val="3"/>
            <w:tcMar>
              <w:top w:w="50" w:type="dxa"/>
              <w:left w:w="100" w:type="dxa"/>
            </w:tcMar>
            <w:vAlign w:val="center"/>
          </w:tcPr>
          <w:p w:rsidR="00AA0453" w:rsidRPr="00C4737A" w:rsidRDefault="00AA0453">
            <w:pPr>
              <w:rPr>
                <w:sz w:val="24"/>
                <w:szCs w:val="24"/>
              </w:rPr>
            </w:pPr>
          </w:p>
        </w:tc>
      </w:tr>
      <w:tr w:rsidR="00AA0453" w:rsidRPr="00C4737A">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Раздел 2.СЕВЕРНАЯ АМЕРИКА</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lastRenderedPageBreak/>
              <w:t>2.1</w:t>
            </w:r>
          </w:p>
        </w:tc>
        <w:tc>
          <w:tcPr>
            <w:tcW w:w="4912"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Политико- и экономикогеографическое положение США и Канады</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2.2</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Природноресурсный потенциал США</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2.3</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Население США</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2.4</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Хозяйство США</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2.5</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Экономические районы США</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2.6</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Канада</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325"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13 </w:t>
            </w:r>
          </w:p>
        </w:tc>
        <w:tc>
          <w:tcPr>
            <w:tcW w:w="0" w:type="auto"/>
            <w:gridSpan w:val="3"/>
            <w:tcMar>
              <w:top w:w="50" w:type="dxa"/>
              <w:left w:w="100" w:type="dxa"/>
            </w:tcMar>
            <w:vAlign w:val="center"/>
          </w:tcPr>
          <w:p w:rsidR="00AA0453" w:rsidRPr="00C4737A" w:rsidRDefault="00AA0453">
            <w:pPr>
              <w:rPr>
                <w:sz w:val="24"/>
                <w:szCs w:val="24"/>
              </w:rPr>
            </w:pPr>
          </w:p>
        </w:tc>
      </w:tr>
      <w:tr w:rsidR="00AA0453" w:rsidRPr="00C4737A">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Раздел 3.ЛАТИНСКАЯ АМЕРИКА</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3.1</w:t>
            </w:r>
          </w:p>
        </w:tc>
        <w:tc>
          <w:tcPr>
            <w:tcW w:w="4912"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Географическое положение и политическая карта Латинской Америки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3.2</w:t>
            </w:r>
          </w:p>
        </w:tc>
        <w:tc>
          <w:tcPr>
            <w:tcW w:w="4912"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Природно-ресурсный потенциал Латинской Америки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3.3</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Население Латинской Америки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3.4</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Хозяйство Латинской Америки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4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3.5</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Бразилия</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3.6</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Мексика</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325"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13 </w:t>
            </w:r>
          </w:p>
        </w:tc>
        <w:tc>
          <w:tcPr>
            <w:tcW w:w="0" w:type="auto"/>
            <w:gridSpan w:val="3"/>
            <w:tcMar>
              <w:top w:w="50" w:type="dxa"/>
              <w:left w:w="100" w:type="dxa"/>
            </w:tcMar>
            <w:vAlign w:val="center"/>
          </w:tcPr>
          <w:p w:rsidR="00AA0453" w:rsidRPr="00C4737A" w:rsidRDefault="00AA0453">
            <w:pPr>
              <w:rPr>
                <w:sz w:val="24"/>
                <w:szCs w:val="24"/>
              </w:rPr>
            </w:pPr>
          </w:p>
        </w:tc>
      </w:tr>
      <w:tr w:rsidR="00AA0453" w:rsidRPr="00C4737A">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Раздел 4.АВСТРАЛИЯ И ОКЕАНИЯ</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4.1</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Австралия</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lastRenderedPageBreak/>
              <w:t>4.2</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Новая Зеландия и Океания</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325"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4 </w:t>
            </w:r>
          </w:p>
        </w:tc>
        <w:tc>
          <w:tcPr>
            <w:tcW w:w="0" w:type="auto"/>
            <w:gridSpan w:val="3"/>
            <w:tcMar>
              <w:top w:w="50" w:type="dxa"/>
              <w:left w:w="100" w:type="dxa"/>
            </w:tcMar>
            <w:vAlign w:val="center"/>
          </w:tcPr>
          <w:p w:rsidR="00AA0453" w:rsidRPr="00C4737A" w:rsidRDefault="00AA0453">
            <w:pPr>
              <w:rPr>
                <w:sz w:val="24"/>
                <w:szCs w:val="24"/>
              </w:rPr>
            </w:pPr>
          </w:p>
        </w:tc>
      </w:tr>
      <w:tr w:rsidR="00AA0453" w:rsidRPr="00C4737A">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Раздел 5.ЗАРУБЕЖНАЯ АЗИЯ</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5.1</w:t>
            </w:r>
          </w:p>
        </w:tc>
        <w:tc>
          <w:tcPr>
            <w:tcW w:w="4912"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Географическое положение и политическая карта зарубежной Азии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5.2</w:t>
            </w:r>
          </w:p>
        </w:tc>
        <w:tc>
          <w:tcPr>
            <w:tcW w:w="4912"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Природно-ресурсный потенциал зарубежной Азии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5.3</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Население зарубежной Азии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5.4</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Хозяйство зарубежной Азии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5.5</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Китай</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4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5.6</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Индия</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5.7</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Япония</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5.8</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Республика Корея</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5.9</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Юго-Восточная Азия</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5.10</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Юго-Западная Азия</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325"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25 </w:t>
            </w:r>
          </w:p>
        </w:tc>
        <w:tc>
          <w:tcPr>
            <w:tcW w:w="0" w:type="auto"/>
            <w:gridSpan w:val="3"/>
            <w:tcMar>
              <w:top w:w="50" w:type="dxa"/>
              <w:left w:w="100" w:type="dxa"/>
            </w:tcMar>
            <w:vAlign w:val="center"/>
          </w:tcPr>
          <w:p w:rsidR="00AA0453" w:rsidRPr="00C4737A" w:rsidRDefault="00AA0453">
            <w:pPr>
              <w:rPr>
                <w:sz w:val="24"/>
                <w:szCs w:val="24"/>
              </w:rPr>
            </w:pPr>
          </w:p>
        </w:tc>
      </w:tr>
      <w:tr w:rsidR="00AA0453" w:rsidRPr="00C4737A">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Раздел 6.АФРИКА</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6.1</w:t>
            </w:r>
          </w:p>
        </w:tc>
        <w:tc>
          <w:tcPr>
            <w:tcW w:w="4912" w:type="dxa"/>
            <w:tcMar>
              <w:top w:w="50" w:type="dxa"/>
              <w:left w:w="100" w:type="dxa"/>
            </w:tcMar>
            <w:vAlign w:val="center"/>
          </w:tcPr>
          <w:p w:rsidR="00755FC7" w:rsidRPr="00C4737A" w:rsidRDefault="00755FC7" w:rsidP="00755FC7">
            <w:pPr>
              <w:spacing w:after="0"/>
              <w:ind w:left="135"/>
              <w:rPr>
                <w:sz w:val="24"/>
                <w:szCs w:val="24"/>
                <w:lang w:val="ru-RU"/>
              </w:rPr>
            </w:pPr>
            <w:r w:rsidRPr="00C4737A">
              <w:rPr>
                <w:rFonts w:ascii="Times New Roman" w:hAnsi="Times New Roman"/>
                <w:color w:val="000000"/>
                <w:sz w:val="24"/>
                <w:szCs w:val="24"/>
                <w:lang w:val="ru-RU"/>
              </w:rPr>
              <w:t>Географическое положение и политическая карта Африки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6.2</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Природно-ресурсный потенциал Африки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lastRenderedPageBreak/>
              <w:t>6.3</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Население Африки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6.4</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Хозяйство Африки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325"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8 </w:t>
            </w:r>
          </w:p>
        </w:tc>
        <w:tc>
          <w:tcPr>
            <w:tcW w:w="0" w:type="auto"/>
            <w:gridSpan w:val="3"/>
            <w:tcMar>
              <w:top w:w="50" w:type="dxa"/>
              <w:left w:w="100" w:type="dxa"/>
            </w:tcMar>
            <w:vAlign w:val="center"/>
          </w:tcPr>
          <w:p w:rsidR="00AA0453" w:rsidRPr="00C4737A" w:rsidRDefault="00AA0453">
            <w:pPr>
              <w:rPr>
                <w:sz w:val="24"/>
                <w:szCs w:val="24"/>
              </w:rPr>
            </w:pPr>
          </w:p>
        </w:tc>
      </w:tr>
      <w:tr w:rsidR="00AA0453" w:rsidRPr="0053482E">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b/>
                <w:color w:val="000000"/>
                <w:sz w:val="24"/>
                <w:szCs w:val="24"/>
                <w:lang w:val="ru-RU"/>
              </w:rPr>
              <w:t>Раздел 7.МЕСТО РОССИИ В СОВРЕМЕННОМ МИРЕ</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7.1</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Демографический потенциал России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0.5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7.2</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Геоэкономическое положение России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3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1.5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755FC7" w:rsidRPr="00C4737A" w:rsidTr="00C4737A">
        <w:trPr>
          <w:trHeight w:val="144"/>
          <w:tblCellSpacing w:w="20" w:type="nil"/>
        </w:trPr>
        <w:tc>
          <w:tcPr>
            <w:tcW w:w="799" w:type="dxa"/>
            <w:tcMar>
              <w:top w:w="50" w:type="dxa"/>
              <w:left w:w="100" w:type="dxa"/>
            </w:tcMar>
            <w:vAlign w:val="center"/>
          </w:tcPr>
          <w:p w:rsidR="00755FC7" w:rsidRPr="00C4737A" w:rsidRDefault="00755FC7" w:rsidP="00755FC7">
            <w:pPr>
              <w:spacing w:after="0"/>
              <w:rPr>
                <w:sz w:val="24"/>
                <w:szCs w:val="24"/>
              </w:rPr>
            </w:pPr>
            <w:r w:rsidRPr="00C4737A">
              <w:rPr>
                <w:rFonts w:ascii="Times New Roman" w:hAnsi="Times New Roman"/>
                <w:color w:val="000000"/>
                <w:sz w:val="24"/>
                <w:szCs w:val="24"/>
              </w:rPr>
              <w:t>7.3</w:t>
            </w:r>
          </w:p>
        </w:tc>
        <w:tc>
          <w:tcPr>
            <w:tcW w:w="4912" w:type="dxa"/>
            <w:tcMar>
              <w:top w:w="50" w:type="dxa"/>
              <w:left w:w="100" w:type="dxa"/>
            </w:tcMar>
            <w:vAlign w:val="center"/>
          </w:tcPr>
          <w:p w:rsidR="00755FC7" w:rsidRPr="00C4737A" w:rsidRDefault="00755FC7" w:rsidP="00755FC7">
            <w:pPr>
              <w:spacing w:after="0"/>
              <w:ind w:left="135"/>
              <w:rPr>
                <w:sz w:val="24"/>
                <w:szCs w:val="24"/>
              </w:rPr>
            </w:pPr>
            <w:r w:rsidRPr="00C4737A">
              <w:rPr>
                <w:rFonts w:ascii="Times New Roman" w:hAnsi="Times New Roman"/>
                <w:color w:val="000000"/>
                <w:sz w:val="24"/>
                <w:szCs w:val="24"/>
              </w:rPr>
              <w:t>Географические районы России</w:t>
            </w:r>
          </w:p>
        </w:tc>
        <w:tc>
          <w:tcPr>
            <w:tcW w:w="1325"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755FC7" w:rsidRPr="00C4737A" w:rsidRDefault="00755FC7" w:rsidP="00755FC7">
            <w:pPr>
              <w:spacing w:after="0"/>
              <w:ind w:left="135"/>
              <w:jc w:val="center"/>
              <w:rPr>
                <w:sz w:val="24"/>
                <w:szCs w:val="24"/>
              </w:rPr>
            </w:pPr>
          </w:p>
        </w:tc>
        <w:tc>
          <w:tcPr>
            <w:tcW w:w="1910" w:type="dxa"/>
            <w:tcMar>
              <w:top w:w="50" w:type="dxa"/>
              <w:left w:w="100" w:type="dxa"/>
            </w:tcMar>
            <w:vAlign w:val="center"/>
          </w:tcPr>
          <w:p w:rsidR="00755FC7" w:rsidRPr="00C4737A" w:rsidRDefault="00755FC7" w:rsidP="00755FC7">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tcPr>
          <w:p w:rsidR="00755FC7" w:rsidRPr="00C4737A" w:rsidRDefault="00755FC7" w:rsidP="00755FC7">
            <w:pPr>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325"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8 </w:t>
            </w:r>
          </w:p>
        </w:tc>
        <w:tc>
          <w:tcPr>
            <w:tcW w:w="0" w:type="auto"/>
            <w:gridSpan w:val="3"/>
            <w:tcMar>
              <w:top w:w="50" w:type="dxa"/>
              <w:left w:w="100" w:type="dxa"/>
            </w:tcMar>
            <w:vAlign w:val="center"/>
          </w:tcPr>
          <w:p w:rsidR="00AA0453" w:rsidRPr="00C4737A" w:rsidRDefault="00AA0453">
            <w:pPr>
              <w:rPr>
                <w:sz w:val="24"/>
                <w:szCs w:val="24"/>
              </w:rPr>
            </w:pPr>
          </w:p>
        </w:tc>
      </w:tr>
      <w:tr w:rsidR="00AA0453" w:rsidRPr="00C4737A">
        <w:trPr>
          <w:trHeight w:val="144"/>
          <w:tblCellSpacing w:w="20" w:type="nil"/>
        </w:trPr>
        <w:tc>
          <w:tcPr>
            <w:tcW w:w="0" w:type="auto"/>
            <w:gridSpan w:val="6"/>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Раздел 8.БУДУЩЕЕ ЧЕЛОВЕЧЕСТВА</w:t>
            </w:r>
          </w:p>
        </w:tc>
      </w:tr>
      <w:tr w:rsidR="00AA0453" w:rsidRPr="00C4737A" w:rsidTr="00583EE7">
        <w:trPr>
          <w:trHeight w:val="144"/>
          <w:tblCellSpacing w:w="20" w:type="nil"/>
        </w:trPr>
        <w:tc>
          <w:tcPr>
            <w:tcW w:w="799"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8.1</w:t>
            </w:r>
          </w:p>
        </w:tc>
        <w:tc>
          <w:tcPr>
            <w:tcW w:w="4912"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Обобщение знаний</w:t>
            </w:r>
          </w:p>
        </w:tc>
        <w:tc>
          <w:tcPr>
            <w:tcW w:w="1325"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2 </w:t>
            </w:r>
          </w:p>
        </w:tc>
        <w:tc>
          <w:tcPr>
            <w:tcW w:w="1841" w:type="dxa"/>
            <w:tcMar>
              <w:top w:w="50" w:type="dxa"/>
              <w:left w:w="100" w:type="dxa"/>
            </w:tcMar>
            <w:vAlign w:val="center"/>
          </w:tcPr>
          <w:p w:rsidR="00AA0453" w:rsidRPr="00C4737A" w:rsidRDefault="00AA0453">
            <w:pPr>
              <w:spacing w:after="0"/>
              <w:ind w:left="135"/>
              <w:jc w:val="center"/>
              <w:rPr>
                <w:sz w:val="24"/>
                <w:szCs w:val="24"/>
              </w:rPr>
            </w:pPr>
          </w:p>
        </w:tc>
        <w:tc>
          <w:tcPr>
            <w:tcW w:w="1910"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272" w:type="dxa"/>
            <w:tcMar>
              <w:top w:w="50" w:type="dxa"/>
              <w:left w:w="100" w:type="dxa"/>
            </w:tcMar>
            <w:vAlign w:val="center"/>
          </w:tcPr>
          <w:p w:rsidR="00AA0453" w:rsidRPr="00C4737A" w:rsidRDefault="00755FC7">
            <w:pPr>
              <w:spacing w:after="0"/>
              <w:ind w:left="135"/>
              <w:rPr>
                <w:sz w:val="24"/>
                <w:szCs w:val="24"/>
              </w:rPr>
            </w:pPr>
            <w:r w:rsidRPr="00C4737A">
              <w:rPr>
                <w:rFonts w:ascii="Times New Roman" w:hAnsi="Times New Roman"/>
                <w:color w:val="000000"/>
                <w:sz w:val="24"/>
                <w:szCs w:val="24"/>
              </w:rPr>
              <w:t>Библиотека ЦО</w:t>
            </w:r>
            <w:r w:rsidRPr="00C4737A">
              <w:rPr>
                <w:rFonts w:ascii="Times New Roman" w:hAnsi="Times New Roman"/>
                <w:color w:val="000000"/>
                <w:sz w:val="24"/>
                <w:szCs w:val="24"/>
                <w:lang w:val="ru-RU"/>
              </w:rPr>
              <w:t>К</w:t>
            </w:r>
          </w:p>
        </w:tc>
      </w:tr>
      <w:tr w:rsidR="00AA0453" w:rsidRPr="00C4737A" w:rsidTr="00583EE7">
        <w:trPr>
          <w:trHeight w:val="1126"/>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Итого по разделу</w:t>
            </w:r>
          </w:p>
        </w:tc>
        <w:tc>
          <w:tcPr>
            <w:tcW w:w="1325"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2 </w:t>
            </w:r>
          </w:p>
        </w:tc>
        <w:tc>
          <w:tcPr>
            <w:tcW w:w="0" w:type="auto"/>
            <w:gridSpan w:val="3"/>
            <w:tcMar>
              <w:top w:w="50" w:type="dxa"/>
              <w:left w:w="100" w:type="dxa"/>
            </w:tcMar>
            <w:vAlign w:val="center"/>
          </w:tcPr>
          <w:p w:rsidR="00AA0453" w:rsidRPr="00C4737A" w:rsidRDefault="00AA0453">
            <w:pPr>
              <w:rPr>
                <w:sz w:val="24"/>
                <w:szCs w:val="24"/>
              </w:rPr>
            </w:pPr>
          </w:p>
        </w:tc>
      </w:tr>
      <w:tr w:rsidR="00AA0453" w:rsidRPr="00C4737A" w:rsidTr="00583EE7">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Резервное время</w:t>
            </w:r>
          </w:p>
        </w:tc>
        <w:tc>
          <w:tcPr>
            <w:tcW w:w="1325"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4 </w:t>
            </w:r>
          </w:p>
        </w:tc>
        <w:tc>
          <w:tcPr>
            <w:tcW w:w="1841"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4 </w:t>
            </w:r>
          </w:p>
        </w:tc>
        <w:tc>
          <w:tcPr>
            <w:tcW w:w="1910" w:type="dxa"/>
            <w:tcMar>
              <w:top w:w="50" w:type="dxa"/>
              <w:left w:w="100" w:type="dxa"/>
            </w:tcMar>
            <w:vAlign w:val="center"/>
          </w:tcPr>
          <w:p w:rsidR="00AA0453" w:rsidRPr="00C4737A" w:rsidRDefault="00AA0453">
            <w:pPr>
              <w:spacing w:after="0"/>
              <w:ind w:left="135"/>
              <w:jc w:val="center"/>
              <w:rPr>
                <w:sz w:val="24"/>
                <w:szCs w:val="24"/>
              </w:rPr>
            </w:pPr>
          </w:p>
        </w:tc>
        <w:tc>
          <w:tcPr>
            <w:tcW w:w="2272" w:type="dxa"/>
            <w:tcMar>
              <w:top w:w="50" w:type="dxa"/>
              <w:left w:w="100" w:type="dxa"/>
            </w:tcMar>
            <w:vAlign w:val="center"/>
          </w:tcPr>
          <w:p w:rsidR="00AA0453" w:rsidRPr="00C4737A" w:rsidRDefault="00AA0453">
            <w:pPr>
              <w:spacing w:after="0"/>
              <w:ind w:left="135"/>
              <w:rPr>
                <w:sz w:val="24"/>
                <w:szCs w:val="24"/>
              </w:rPr>
            </w:pPr>
          </w:p>
        </w:tc>
      </w:tr>
      <w:tr w:rsidR="00AA0453" w:rsidRPr="00C4737A" w:rsidTr="00583EE7">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b/>
                <w:bCs/>
                <w:sz w:val="24"/>
                <w:szCs w:val="24"/>
                <w:lang w:val="ru-RU"/>
              </w:rPr>
            </w:pPr>
            <w:r w:rsidRPr="00C4737A">
              <w:rPr>
                <w:rFonts w:ascii="Times New Roman" w:hAnsi="Times New Roman"/>
                <w:b/>
                <w:bCs/>
                <w:color w:val="000000"/>
                <w:sz w:val="24"/>
                <w:szCs w:val="24"/>
                <w:lang w:val="ru-RU"/>
              </w:rPr>
              <w:t>ОБЩЕЕ КОЛИЧЕСТВО ЧАСОВ ПО ПРОГРАММЕ</w:t>
            </w:r>
          </w:p>
        </w:tc>
        <w:tc>
          <w:tcPr>
            <w:tcW w:w="1325" w:type="dxa"/>
            <w:tcMar>
              <w:top w:w="50" w:type="dxa"/>
              <w:left w:w="100" w:type="dxa"/>
            </w:tcMar>
            <w:vAlign w:val="center"/>
          </w:tcPr>
          <w:p w:rsidR="00AA0453" w:rsidRPr="00C4737A" w:rsidRDefault="009824AE">
            <w:pPr>
              <w:spacing w:after="0"/>
              <w:ind w:left="135"/>
              <w:jc w:val="center"/>
              <w:rPr>
                <w:b/>
                <w:bCs/>
                <w:sz w:val="24"/>
                <w:szCs w:val="24"/>
              </w:rPr>
            </w:pPr>
            <w:r w:rsidRPr="00C4737A">
              <w:rPr>
                <w:rFonts w:ascii="Times New Roman" w:hAnsi="Times New Roman"/>
                <w:b/>
                <w:bCs/>
                <w:color w:val="000000"/>
                <w:sz w:val="24"/>
                <w:szCs w:val="24"/>
              </w:rPr>
              <w:t xml:space="preserve">102 </w:t>
            </w:r>
          </w:p>
        </w:tc>
        <w:tc>
          <w:tcPr>
            <w:tcW w:w="1841" w:type="dxa"/>
            <w:tcMar>
              <w:top w:w="50" w:type="dxa"/>
              <w:left w:w="100" w:type="dxa"/>
            </w:tcMar>
            <w:vAlign w:val="center"/>
          </w:tcPr>
          <w:p w:rsidR="00AA0453" w:rsidRPr="00C4737A" w:rsidRDefault="009824AE">
            <w:pPr>
              <w:spacing w:after="0"/>
              <w:ind w:left="135"/>
              <w:jc w:val="center"/>
              <w:rPr>
                <w:b/>
                <w:bCs/>
                <w:sz w:val="24"/>
                <w:szCs w:val="24"/>
              </w:rPr>
            </w:pPr>
            <w:r w:rsidRPr="00C4737A">
              <w:rPr>
                <w:rFonts w:ascii="Times New Roman" w:hAnsi="Times New Roman"/>
                <w:b/>
                <w:bCs/>
                <w:color w:val="000000"/>
                <w:sz w:val="24"/>
                <w:szCs w:val="24"/>
              </w:rPr>
              <w:t xml:space="preserve"> 4 </w:t>
            </w:r>
          </w:p>
        </w:tc>
        <w:tc>
          <w:tcPr>
            <w:tcW w:w="1910" w:type="dxa"/>
            <w:tcMar>
              <w:top w:w="50" w:type="dxa"/>
              <w:left w:w="100" w:type="dxa"/>
            </w:tcMar>
            <w:vAlign w:val="center"/>
          </w:tcPr>
          <w:p w:rsidR="00AA0453" w:rsidRPr="00C4737A" w:rsidRDefault="009824AE">
            <w:pPr>
              <w:spacing w:after="0"/>
              <w:ind w:left="135"/>
              <w:jc w:val="center"/>
              <w:rPr>
                <w:b/>
                <w:bCs/>
                <w:sz w:val="24"/>
                <w:szCs w:val="24"/>
              </w:rPr>
            </w:pPr>
            <w:r w:rsidRPr="00C4737A">
              <w:rPr>
                <w:rFonts w:ascii="Times New Roman" w:hAnsi="Times New Roman"/>
                <w:b/>
                <w:bCs/>
                <w:color w:val="000000"/>
                <w:sz w:val="24"/>
                <w:szCs w:val="24"/>
              </w:rPr>
              <w:t xml:space="preserve"> 41 </w:t>
            </w:r>
          </w:p>
        </w:tc>
        <w:tc>
          <w:tcPr>
            <w:tcW w:w="2272" w:type="dxa"/>
            <w:tcMar>
              <w:top w:w="50" w:type="dxa"/>
              <w:left w:w="100" w:type="dxa"/>
            </w:tcMar>
            <w:vAlign w:val="center"/>
          </w:tcPr>
          <w:p w:rsidR="00AA0453" w:rsidRPr="00C4737A" w:rsidRDefault="00AA0453">
            <w:pPr>
              <w:rPr>
                <w:sz w:val="24"/>
                <w:szCs w:val="24"/>
              </w:rPr>
            </w:pPr>
          </w:p>
        </w:tc>
      </w:tr>
    </w:tbl>
    <w:p w:rsidR="00AA0453" w:rsidRPr="00C4737A" w:rsidRDefault="00AA0453">
      <w:pPr>
        <w:rPr>
          <w:sz w:val="24"/>
          <w:szCs w:val="24"/>
        </w:rPr>
        <w:sectPr w:rsidR="00AA0453" w:rsidRPr="00C4737A">
          <w:pgSz w:w="16383" w:h="11906" w:orient="landscape"/>
          <w:pgMar w:top="1134" w:right="850" w:bottom="1134" w:left="1701" w:header="720" w:footer="720" w:gutter="0"/>
          <w:cols w:space="720"/>
        </w:sectPr>
      </w:pPr>
    </w:p>
    <w:p w:rsidR="00AA0453" w:rsidRPr="00C4737A" w:rsidRDefault="00583EE7" w:rsidP="00583EE7">
      <w:pPr>
        <w:tabs>
          <w:tab w:val="left" w:pos="1260"/>
        </w:tabs>
        <w:rPr>
          <w:sz w:val="24"/>
          <w:szCs w:val="24"/>
        </w:rPr>
      </w:pPr>
      <w:r w:rsidRPr="00C4737A">
        <w:rPr>
          <w:sz w:val="24"/>
          <w:szCs w:val="24"/>
        </w:rPr>
        <w:lastRenderedPageBreak/>
        <w:tab/>
      </w:r>
      <w:bookmarkStart w:id="8" w:name="block-2656683"/>
      <w:bookmarkEnd w:id="7"/>
      <w:r w:rsidRPr="00C4737A">
        <w:rPr>
          <w:rFonts w:ascii="Times New Roman" w:hAnsi="Times New Roman" w:cs="Times New Roman"/>
          <w:b/>
          <w:bCs/>
          <w:sz w:val="24"/>
          <w:szCs w:val="24"/>
          <w:lang w:val="ru-RU"/>
        </w:rPr>
        <w:t>ПОУР</w:t>
      </w:r>
      <w:r w:rsidR="009824AE" w:rsidRPr="00C4737A">
        <w:rPr>
          <w:rFonts w:ascii="Times New Roman" w:hAnsi="Times New Roman"/>
          <w:b/>
          <w:color w:val="000000"/>
          <w:sz w:val="24"/>
          <w:szCs w:val="24"/>
        </w:rPr>
        <w:t xml:space="preserve">ОЧНОЕ ПЛАНИРОВАНИЕ </w:t>
      </w:r>
    </w:p>
    <w:p w:rsidR="00AA0453" w:rsidRPr="00C4737A" w:rsidRDefault="009824AE">
      <w:pPr>
        <w:spacing w:after="0"/>
        <w:ind w:left="120"/>
        <w:rPr>
          <w:sz w:val="24"/>
          <w:szCs w:val="24"/>
        </w:rPr>
      </w:pPr>
      <w:r w:rsidRPr="00C4737A">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4813"/>
        <w:gridCol w:w="2299"/>
        <w:gridCol w:w="2264"/>
        <w:gridCol w:w="2312"/>
      </w:tblGrid>
      <w:tr w:rsidR="00AA0453" w:rsidRPr="00C4737A">
        <w:trPr>
          <w:trHeight w:val="144"/>
          <w:tblCellSpacing w:w="20" w:type="nil"/>
        </w:trPr>
        <w:tc>
          <w:tcPr>
            <w:tcW w:w="788" w:type="dxa"/>
            <w:vMerge w:val="restart"/>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 п/п </w:t>
            </w:r>
          </w:p>
          <w:p w:rsidR="00AA0453" w:rsidRPr="00C4737A" w:rsidRDefault="00AA0453">
            <w:pPr>
              <w:spacing w:after="0"/>
              <w:ind w:left="135"/>
              <w:rPr>
                <w:sz w:val="24"/>
                <w:szCs w:val="24"/>
              </w:rPr>
            </w:pPr>
          </w:p>
        </w:tc>
        <w:tc>
          <w:tcPr>
            <w:tcW w:w="4224" w:type="dxa"/>
            <w:vMerge w:val="restart"/>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Тема урока </w:t>
            </w:r>
          </w:p>
          <w:p w:rsidR="00AA0453" w:rsidRPr="00C4737A" w:rsidRDefault="00AA0453">
            <w:pPr>
              <w:spacing w:after="0"/>
              <w:ind w:left="135"/>
              <w:rPr>
                <w:sz w:val="24"/>
                <w:szCs w:val="24"/>
              </w:rPr>
            </w:pPr>
          </w:p>
        </w:tc>
        <w:tc>
          <w:tcPr>
            <w:tcW w:w="0" w:type="auto"/>
            <w:gridSpan w:val="3"/>
            <w:tcMar>
              <w:top w:w="50" w:type="dxa"/>
              <w:left w:w="100" w:type="dxa"/>
            </w:tcMar>
            <w:vAlign w:val="center"/>
          </w:tcPr>
          <w:p w:rsidR="00AA0453" w:rsidRPr="00C4737A" w:rsidRDefault="009824AE">
            <w:pPr>
              <w:spacing w:after="0"/>
              <w:rPr>
                <w:sz w:val="24"/>
                <w:szCs w:val="24"/>
              </w:rPr>
            </w:pPr>
            <w:r w:rsidRPr="00C4737A">
              <w:rPr>
                <w:rFonts w:ascii="Times New Roman" w:hAnsi="Times New Roman"/>
                <w:b/>
                <w:color w:val="000000"/>
                <w:sz w:val="24"/>
                <w:szCs w:val="24"/>
              </w:rPr>
              <w:t>Количество часов</w:t>
            </w:r>
          </w:p>
        </w:tc>
      </w:tr>
      <w:tr w:rsidR="00AA0453" w:rsidRPr="00C4737A">
        <w:trPr>
          <w:trHeight w:val="144"/>
          <w:tblCellSpacing w:w="20" w:type="nil"/>
        </w:trPr>
        <w:tc>
          <w:tcPr>
            <w:tcW w:w="0" w:type="auto"/>
            <w:vMerge/>
            <w:tcBorders>
              <w:top w:val="nil"/>
            </w:tcBorders>
            <w:tcMar>
              <w:top w:w="50" w:type="dxa"/>
              <w:left w:w="100" w:type="dxa"/>
            </w:tcMar>
          </w:tcPr>
          <w:p w:rsidR="00AA0453" w:rsidRPr="00C4737A" w:rsidRDefault="00AA0453">
            <w:pPr>
              <w:rPr>
                <w:sz w:val="24"/>
                <w:szCs w:val="24"/>
              </w:rPr>
            </w:pPr>
          </w:p>
        </w:tc>
        <w:tc>
          <w:tcPr>
            <w:tcW w:w="0" w:type="auto"/>
            <w:vMerge/>
            <w:tcBorders>
              <w:top w:val="nil"/>
            </w:tcBorders>
            <w:tcMar>
              <w:top w:w="50" w:type="dxa"/>
              <w:left w:w="100" w:type="dxa"/>
            </w:tcMar>
          </w:tcPr>
          <w:p w:rsidR="00AA0453" w:rsidRPr="00C4737A" w:rsidRDefault="00AA0453">
            <w:pPr>
              <w:rPr>
                <w:sz w:val="24"/>
                <w:szCs w:val="24"/>
              </w:rPr>
            </w:pPr>
          </w:p>
        </w:tc>
        <w:tc>
          <w:tcPr>
            <w:tcW w:w="1463"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Всего </w:t>
            </w:r>
          </w:p>
          <w:p w:rsidR="00AA0453" w:rsidRPr="00C4737A" w:rsidRDefault="00AA0453">
            <w:pPr>
              <w:spacing w:after="0"/>
              <w:ind w:left="135"/>
              <w:rPr>
                <w:sz w:val="24"/>
                <w:szCs w:val="24"/>
              </w:rPr>
            </w:pPr>
          </w:p>
        </w:tc>
        <w:tc>
          <w:tcPr>
            <w:tcW w:w="2264"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Контрольные работы </w:t>
            </w:r>
          </w:p>
          <w:p w:rsidR="00AA0453" w:rsidRPr="00C4737A" w:rsidRDefault="00AA0453">
            <w:pPr>
              <w:spacing w:after="0"/>
              <w:ind w:left="135"/>
              <w:rPr>
                <w:sz w:val="24"/>
                <w:szCs w:val="24"/>
              </w:rPr>
            </w:pPr>
          </w:p>
        </w:tc>
        <w:tc>
          <w:tcPr>
            <w:tcW w:w="2312"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Практические работы </w:t>
            </w:r>
          </w:p>
          <w:p w:rsidR="00AA0453" w:rsidRPr="00C4737A" w:rsidRDefault="00AA0453">
            <w:pPr>
              <w:spacing w:after="0"/>
              <w:ind w:left="135"/>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w:t>
            </w:r>
          </w:p>
        </w:tc>
        <w:tc>
          <w:tcPr>
            <w:tcW w:w="4224"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Роль и место географии в системе научных дисциплин. </w:t>
            </w:r>
            <w:r w:rsidRPr="00C4737A">
              <w:rPr>
                <w:rFonts w:ascii="Times New Roman" w:hAnsi="Times New Roman"/>
                <w:color w:val="000000"/>
                <w:sz w:val="24"/>
                <w:szCs w:val="24"/>
              </w:rPr>
              <w:t>Целостность географического пространства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Карта как источник географической информации. Классификация карт. Проекции и искажения на картах</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Географические атласы. ГИС.Практическая работа "Определение количественных и качественных показателей с помощью простейших ГИС"</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lastRenderedPageBreak/>
              <w:t>6</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Районирование территории. Практическая работа "Проведение районирования территории по заданным целям и принципам"</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Региональные исследования в географии. Культурно-исторические регионы мира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Географическая и экологическая экспертизы, мониторинг</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Интеграция ГИС и экологического мониторинга. Практическая работа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10</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11</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Роль географической науки в изучении глобальных проблем</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12</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контент-анализа текста «Преобразование нашего мира: Повестка дня в области устойчивого </w:t>
            </w:r>
            <w:r w:rsidRPr="00C4737A">
              <w:rPr>
                <w:rFonts w:ascii="Times New Roman" w:hAnsi="Times New Roman"/>
                <w:color w:val="000000"/>
                <w:sz w:val="24"/>
                <w:szCs w:val="24"/>
                <w:lang w:val="ru-RU"/>
              </w:rPr>
              <w:lastRenderedPageBreak/>
              <w:t>развития на период до 2030 года»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13</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контент-анализа текста национальных проектов России"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14</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Современная политическая карта мира. Политико-географическое и геополитическое положение</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15</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16</w:t>
            </w:r>
          </w:p>
        </w:tc>
        <w:tc>
          <w:tcPr>
            <w:tcW w:w="4224"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Место России на политической карте. </w:t>
            </w:r>
            <w:r w:rsidRPr="00C4737A">
              <w:rPr>
                <w:rFonts w:ascii="Times New Roman" w:hAnsi="Times New Roman"/>
                <w:color w:val="000000"/>
                <w:sz w:val="24"/>
                <w:szCs w:val="24"/>
              </w:rPr>
              <w:t>Отечественная школа политической географии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17</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18</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Политическое устройство России и соседних с ней государств</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19</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Гонка вооружений в современном мире. </w:t>
            </w:r>
            <w:r w:rsidRPr="00C4737A">
              <w:rPr>
                <w:rFonts w:ascii="Times New Roman" w:hAnsi="Times New Roman"/>
                <w:color w:val="000000"/>
                <w:sz w:val="24"/>
                <w:szCs w:val="24"/>
                <w:lang w:val="ru-RU"/>
              </w:rPr>
              <w:lastRenderedPageBreak/>
              <w:t>Рост военных расходов как экономическая проблема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20</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Проблема нераспространения оружия массового уничтожения.Практическая работа "Составление таблицы «Страны „ядерного клуба“»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21</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Особенности конфигурации территории государств, обособленные части государственной территории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22</w:t>
            </w:r>
          </w:p>
        </w:tc>
        <w:tc>
          <w:tcPr>
            <w:tcW w:w="4224"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Многообразие современных границ, их классификация и правила установления. </w:t>
            </w:r>
            <w:r w:rsidRPr="00C4737A">
              <w:rPr>
                <w:rFonts w:ascii="Times New Roman" w:hAnsi="Times New Roman"/>
                <w:color w:val="000000"/>
                <w:sz w:val="24"/>
                <w:szCs w:val="24"/>
              </w:rPr>
              <w:t>Лимология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23</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24</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Конфликтогенные факторы и их географическое распространение</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25</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26</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Терроризм как фактор напряжённости современной политической жизни.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27</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Риски террористической угрозы в </w:t>
            </w:r>
            <w:r w:rsidRPr="00C4737A">
              <w:rPr>
                <w:rFonts w:ascii="Times New Roman" w:hAnsi="Times New Roman"/>
                <w:color w:val="000000"/>
                <w:sz w:val="24"/>
                <w:szCs w:val="24"/>
                <w:lang w:val="ru-RU"/>
              </w:rPr>
              <w:lastRenderedPageBreak/>
              <w:t>различных типах стран мира. Практическая работа "Анализ факторов формирования террористической угрозы в странах различных типов"</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28</w:t>
            </w:r>
          </w:p>
        </w:tc>
        <w:tc>
          <w:tcPr>
            <w:tcW w:w="4224"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rPr>
              <w:t>Геополитическое положение современной России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29</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Пути интеграции России в мировое сообщество. Составление схемы «Роль России в системе международных отношений» (практическая работа)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30</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Резервный урок. Контрольная работа по разделам «География в современном мире», «Глобальные проблемы мирового развития», «Геополитические проблемы современного мира»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31</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Понятия «природа», «географическая среда». «Окружающая среда» и её части: природная и антропогенная (техногенная) среда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32</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33</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Природные ресурсы. Ресурсообеспеченность. Практическая работа "Определение и объяснение динамики изменения ресурсообеспеченности стран и регионов </w:t>
            </w:r>
            <w:r w:rsidRPr="00C4737A">
              <w:rPr>
                <w:rFonts w:ascii="Times New Roman" w:hAnsi="Times New Roman"/>
                <w:color w:val="000000"/>
                <w:sz w:val="24"/>
                <w:szCs w:val="24"/>
                <w:lang w:val="ru-RU"/>
              </w:rPr>
              <w:lastRenderedPageBreak/>
              <w:t>различными видами природных ресурсов"</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34</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35</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сырья"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36</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37</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38</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Глобальная энергетическая проблема. </w:t>
            </w:r>
            <w:r w:rsidRPr="00C4737A">
              <w:rPr>
                <w:rFonts w:ascii="Times New Roman" w:hAnsi="Times New Roman"/>
                <w:color w:val="000000"/>
                <w:sz w:val="24"/>
                <w:szCs w:val="24"/>
                <w:lang w:val="ru-RU"/>
              </w:rPr>
              <w:lastRenderedPageBreak/>
              <w:t>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39</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40</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41</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Основные источники загрязнения атмосферы. Глобальные изменения климата Земли, их последствия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42</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Гидросфера. Состав и значение. Воды суши.Практическая работа - разработка социальной рекламы «Чистота рек и озёр — ответственность каждого»</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43</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Антропогенные водные системы. Болота. Многолетняя мерзлота. Регионы современного оледенения. Геокриология (мерзлотоведение)</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lastRenderedPageBreak/>
              <w:t>44</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Водная проблема,пути её решения.Практическая работа "Сравнение обеспеченности возобновляемыми водными ресурсами двух стран и объяснение причин различий "</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45</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46</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Ресурсы Мирового океана, место России в области их изучения и использования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47</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48</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География почв России и мира. Практическая работа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49</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50</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Биосфера. Зональность и азональность в органическом мире.ПК. ПР "Анализ </w:t>
            </w:r>
            <w:r w:rsidRPr="00C4737A">
              <w:rPr>
                <w:rFonts w:ascii="Times New Roman" w:hAnsi="Times New Roman"/>
                <w:color w:val="000000"/>
                <w:sz w:val="24"/>
                <w:szCs w:val="24"/>
                <w:lang w:val="ru-RU"/>
              </w:rPr>
              <w:lastRenderedPageBreak/>
              <w:t>причин биоразнообразия природных комплексов в пределах одной природной зоны на основе источников информации"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51</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52</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Природные риски и их виды. Регионы природных рисков.Практическая работа "Сравнительная оценка природных рисков для двух стран на основе анализа интернет-источников"</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53</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54</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Экологическая проблема.Практическая работа "Составление структурной схемы «Взаимосвязь глобальных проблем окружающей среды» на основе анализа сообщений СМИ"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55</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Экологический кризис. Практическая работа "Организация дискуссии о геоэкологической ситуации в отдельных странах и регионах мира", "Сравнительная оценка прогнозируемых экологических, </w:t>
            </w:r>
            <w:r w:rsidRPr="00C4737A">
              <w:rPr>
                <w:rFonts w:ascii="Times New Roman" w:hAnsi="Times New Roman"/>
                <w:color w:val="000000"/>
                <w:sz w:val="24"/>
                <w:szCs w:val="24"/>
                <w:lang w:val="ru-RU"/>
              </w:rPr>
              <w:lastRenderedPageBreak/>
              <w:t>экономических и социальных последствий глобальных климатических изменений для двух стран"</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56</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геоэкологической ситуации в отдельных странах и регионах мира".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57</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Резервный урок. Контрольная работа по разделу "Географическая среда как сфера взаимодействия общества и природы"</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58</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Демографическая история населения Земли.Практическая работа "Представление географической информации о прогнозе изменений численности населения отдельных регионов мира (на 2050 г .) в виде графиков на основе анализа статистических данных"</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59</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Возрастно-половая структура населения мира. Трудовые ресурсы. Практическая работа "Сравнительный анализ </w:t>
            </w:r>
            <w:r w:rsidRPr="00C4737A">
              <w:rPr>
                <w:rFonts w:ascii="Times New Roman" w:hAnsi="Times New Roman"/>
                <w:color w:val="000000"/>
                <w:sz w:val="24"/>
                <w:szCs w:val="24"/>
                <w:lang w:val="ru-RU"/>
              </w:rPr>
              <w:lastRenderedPageBreak/>
              <w:t>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60</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Глобальная демографическая проблема. Практическая работа "Выявление тенденций изменения демографической ситуации одного из регионов России с использованием ГИС (Росстат)"</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61</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Здоровье человека как показатель социально-демографического развития.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62</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Ожидаемая продолжительность жизни и её различия по странам мира.Практическая работа "Сравнение показателей здоровья населения и ожидаемой продолжительности жизни в разных странах и регионах мира "</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63</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64</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Внутрироссийская миграция. Практическая работа "Выявление </w:t>
            </w:r>
            <w:r w:rsidRPr="00C4737A">
              <w:rPr>
                <w:rFonts w:ascii="Times New Roman" w:hAnsi="Times New Roman"/>
                <w:color w:val="000000"/>
                <w:sz w:val="24"/>
                <w:szCs w:val="24"/>
                <w:lang w:val="ru-RU"/>
              </w:rPr>
              <w:lastRenderedPageBreak/>
              <w:t>основных направлений современных миграций населения в мире "</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65</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66</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67</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География распространения крупнейших мировых языков. Языковые пространства на территории России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68</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Понятие о религии и её географическом пространстве.</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69</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Геопространства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70</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Материальная и духовная культура этносов.Учение о культурном ландшафте, его природная составляющая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71</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Глобальная проблема утраты этнической культуры и ассимиляции. Практическая </w:t>
            </w:r>
            <w:r w:rsidRPr="00C4737A">
              <w:rPr>
                <w:rFonts w:ascii="Times New Roman" w:hAnsi="Times New Roman"/>
                <w:color w:val="000000"/>
                <w:sz w:val="24"/>
                <w:szCs w:val="24"/>
                <w:lang w:val="ru-RU"/>
              </w:rPr>
              <w:lastRenderedPageBreak/>
              <w:t>работа "Презентация по плану об одном из памятников Всемирного культурного наследия ЮНЕСКО"</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72</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73</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Индекс человеческого 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74</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75</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Урбанизация. Практическая работа "Определение различий процесса урбанизации в развитых и развивающихся странах"</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76</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Глобальные города, их роль в мировых социально-экономических процессах</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77</w:t>
            </w:r>
          </w:p>
        </w:tc>
        <w:tc>
          <w:tcPr>
            <w:tcW w:w="4224"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Практическая работа "Сравнительная характеристика ведущих глобальных городов: Лондона, Нью- </w:t>
            </w:r>
            <w:r w:rsidRPr="00C4737A">
              <w:rPr>
                <w:rFonts w:ascii="Times New Roman" w:hAnsi="Times New Roman"/>
                <w:color w:val="000000"/>
                <w:sz w:val="24"/>
                <w:szCs w:val="24"/>
              </w:rPr>
              <w:t>Йорка, Парижа, Токио, Шанхая — на основе различных рейтингов"</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78</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Резервный урок. Контрольная работа по </w:t>
            </w:r>
            <w:r w:rsidRPr="00C4737A">
              <w:rPr>
                <w:rFonts w:ascii="Times New Roman" w:hAnsi="Times New Roman"/>
                <w:color w:val="000000"/>
                <w:sz w:val="24"/>
                <w:szCs w:val="24"/>
                <w:lang w:val="ru-RU"/>
              </w:rPr>
              <w:lastRenderedPageBreak/>
              <w:t>разделу «Человеческий капитал в современном мире»</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79</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80</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Отраслевая и территориальная структура мирового хозяйства. Процессы глобализации и деглобализации. Практическая работа "Классификация стран по особенностям отраслевой структуры их экономики (аграрные, индустриальные, постиндустриальные)"</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81</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Понятия «НТП» и «НТР». Исторические этапы научно-технического развития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82</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83</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Показатели экономического развития стран мира. Классификация стран мира по </w:t>
            </w:r>
            <w:r w:rsidRPr="00C4737A">
              <w:rPr>
                <w:rFonts w:ascii="Times New Roman" w:hAnsi="Times New Roman"/>
                <w:color w:val="000000"/>
                <w:sz w:val="24"/>
                <w:szCs w:val="24"/>
                <w:lang w:val="ru-RU"/>
              </w:rPr>
              <w:lastRenderedPageBreak/>
              <w:t>количественным и качественным показателям. Практическая работа "Сравнение структуры экономики развитых и развивающихся стран на основе анализа структуры ВВП и занятости двух стран"</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84</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Типология стран мира. Практическая работа "Сравнительная характеристика стран разных типов с использованием статистических и картографических материалов"</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85</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86</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Пути преодоления отсталости стран мира. Программы международных организаций по ликвидации нищеты, голода, безграмотности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87</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lastRenderedPageBreak/>
              <w:t>88</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Растениеводство. Животноводство. Практическая работа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89</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90</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91</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ТЭК и ТЭБ мира. Структрутура, географические особенности. Практичесие работы "Сравнение эффективности различных типов ВИЭ на основе анализа данных об их энергетической и </w:t>
            </w:r>
            <w:r w:rsidRPr="00C4737A">
              <w:rPr>
                <w:rFonts w:ascii="Times New Roman" w:hAnsi="Times New Roman"/>
                <w:color w:val="000000"/>
                <w:sz w:val="24"/>
                <w:szCs w:val="24"/>
                <w:lang w:val="ru-RU"/>
              </w:rPr>
              <w:lastRenderedPageBreak/>
              <w:t>экономической рентабельности", "Подготовка эссе на тему «Не слишком ли высокую цену человечество платит за нефть?»</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92</w:t>
            </w:r>
          </w:p>
        </w:tc>
        <w:tc>
          <w:tcPr>
            <w:tcW w:w="4224"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Чёрная и цветная металлургия мира. Ведущие страны — экспортёры и импортёры . </w:t>
            </w:r>
            <w:r w:rsidRPr="00C4737A">
              <w:rPr>
                <w:rFonts w:ascii="Times New Roman" w:hAnsi="Times New Roman"/>
                <w:color w:val="000000"/>
                <w:sz w:val="24"/>
                <w:szCs w:val="24"/>
              </w:rPr>
              <w:t>Современные факторы размещения. Машиностроение. Главные машиностроительные районы мира.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93</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Химический и лесопромышленный комплекс мира. Место России в мировом производстве химических удобрений.Лёгкая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94</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Международные экономические отношения. Мировой рынок товаров и услуг. Рекреационная география. 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95</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Международные рынки инжиниринговых, </w:t>
            </w:r>
            <w:r w:rsidRPr="00C4737A">
              <w:rPr>
                <w:rFonts w:ascii="Times New Roman" w:hAnsi="Times New Roman"/>
                <w:color w:val="000000"/>
                <w:sz w:val="24"/>
                <w:szCs w:val="24"/>
                <w:lang w:val="ru-RU"/>
              </w:rPr>
              <w:lastRenderedPageBreak/>
              <w:t>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lastRenderedPageBreak/>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96</w:t>
            </w:r>
          </w:p>
        </w:tc>
        <w:tc>
          <w:tcPr>
            <w:tcW w:w="4224"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Международные транспортные услуги. Мировая транспортная система. </w:t>
            </w:r>
            <w:r w:rsidRPr="00C4737A">
              <w:rPr>
                <w:rFonts w:ascii="Times New Roman" w:hAnsi="Times New Roman"/>
                <w:color w:val="000000"/>
                <w:sz w:val="24"/>
                <w:szCs w:val="24"/>
              </w:rPr>
              <w:t>Практическая работа "Оценка транспортно-географического положения России"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97</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98</w:t>
            </w:r>
          </w:p>
        </w:tc>
        <w:tc>
          <w:tcPr>
            <w:tcW w:w="4224"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Сущность мировых валютно-финансовых отношений. Элементы глобальной валютно-финансовой системы. </w:t>
            </w:r>
            <w:r w:rsidRPr="00C4737A">
              <w:rPr>
                <w:rFonts w:ascii="Times New Roman" w:hAnsi="Times New Roman"/>
                <w:color w:val="000000"/>
                <w:sz w:val="24"/>
                <w:szCs w:val="24"/>
              </w:rPr>
              <w:t>Контрольная работа по разделу: "Проблемы мирового экономического развития"</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26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12"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99</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100</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Международная экономическая интеграция. Практическая работа "Сравнительный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101</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788"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102</w:t>
            </w:r>
          </w:p>
        </w:tc>
        <w:tc>
          <w:tcPr>
            <w:tcW w:w="4224"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p>
        </w:tc>
        <w:tc>
          <w:tcPr>
            <w:tcW w:w="1463"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264" w:type="dxa"/>
            <w:tcMar>
              <w:top w:w="50" w:type="dxa"/>
              <w:left w:w="100" w:type="dxa"/>
            </w:tcMar>
            <w:vAlign w:val="center"/>
          </w:tcPr>
          <w:p w:rsidR="00AA0453" w:rsidRPr="00C4737A" w:rsidRDefault="00AA0453">
            <w:pPr>
              <w:spacing w:after="0"/>
              <w:ind w:left="135"/>
              <w:jc w:val="center"/>
              <w:rPr>
                <w:sz w:val="24"/>
                <w:szCs w:val="24"/>
              </w:rPr>
            </w:pP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ОБЩЕЕ КОЛИЧЕСТВО ЧАСОВ ПО ПРОГРАММЕ</w:t>
            </w:r>
          </w:p>
        </w:tc>
        <w:tc>
          <w:tcPr>
            <w:tcW w:w="2299"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102 </w:t>
            </w:r>
          </w:p>
        </w:tc>
        <w:tc>
          <w:tcPr>
            <w:tcW w:w="2264"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4 </w:t>
            </w:r>
          </w:p>
        </w:tc>
        <w:tc>
          <w:tcPr>
            <w:tcW w:w="231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37.5 </w:t>
            </w:r>
          </w:p>
        </w:tc>
      </w:tr>
    </w:tbl>
    <w:p w:rsidR="00AA0453" w:rsidRPr="00C4737A" w:rsidRDefault="00AA0453">
      <w:pPr>
        <w:rPr>
          <w:sz w:val="24"/>
          <w:szCs w:val="24"/>
        </w:rPr>
        <w:sectPr w:rsidR="00AA0453" w:rsidRPr="00C4737A">
          <w:pgSz w:w="16383" w:h="11906" w:orient="landscape"/>
          <w:pgMar w:top="1134" w:right="850" w:bottom="1134" w:left="1701" w:header="720" w:footer="720" w:gutter="0"/>
          <w:cols w:space="720"/>
        </w:sectPr>
      </w:pPr>
    </w:p>
    <w:p w:rsidR="00AA0453" w:rsidRPr="00C4737A" w:rsidRDefault="009824AE">
      <w:pPr>
        <w:spacing w:after="0"/>
        <w:ind w:left="120"/>
        <w:rPr>
          <w:sz w:val="24"/>
          <w:szCs w:val="24"/>
        </w:rPr>
      </w:pPr>
      <w:r w:rsidRPr="00C4737A">
        <w:rPr>
          <w:rFonts w:ascii="Times New Roman" w:hAnsi="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661"/>
        <w:gridCol w:w="2439"/>
        <w:gridCol w:w="2368"/>
        <w:gridCol w:w="2408"/>
      </w:tblGrid>
      <w:tr w:rsidR="00AA0453" w:rsidRPr="00C4737A">
        <w:trPr>
          <w:trHeight w:val="144"/>
          <w:tblCellSpacing w:w="20" w:type="nil"/>
        </w:trPr>
        <w:tc>
          <w:tcPr>
            <w:tcW w:w="833" w:type="dxa"/>
            <w:vMerge w:val="restart"/>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 п/п </w:t>
            </w:r>
          </w:p>
          <w:p w:rsidR="00AA0453" w:rsidRPr="00C4737A" w:rsidRDefault="00AA0453">
            <w:pPr>
              <w:spacing w:after="0"/>
              <w:ind w:left="135"/>
              <w:rPr>
                <w:sz w:val="24"/>
                <w:szCs w:val="24"/>
              </w:rPr>
            </w:pPr>
          </w:p>
        </w:tc>
        <w:tc>
          <w:tcPr>
            <w:tcW w:w="3696" w:type="dxa"/>
            <w:vMerge w:val="restart"/>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Тема урока </w:t>
            </w:r>
          </w:p>
          <w:p w:rsidR="00AA0453" w:rsidRPr="00C4737A" w:rsidRDefault="00AA0453">
            <w:pPr>
              <w:spacing w:after="0"/>
              <w:ind w:left="135"/>
              <w:rPr>
                <w:sz w:val="24"/>
                <w:szCs w:val="24"/>
              </w:rPr>
            </w:pPr>
          </w:p>
        </w:tc>
        <w:tc>
          <w:tcPr>
            <w:tcW w:w="0" w:type="auto"/>
            <w:gridSpan w:val="3"/>
            <w:tcMar>
              <w:top w:w="50" w:type="dxa"/>
              <w:left w:w="100" w:type="dxa"/>
            </w:tcMar>
            <w:vAlign w:val="center"/>
          </w:tcPr>
          <w:p w:rsidR="00AA0453" w:rsidRPr="00C4737A" w:rsidRDefault="009824AE">
            <w:pPr>
              <w:spacing w:after="0"/>
              <w:rPr>
                <w:sz w:val="24"/>
                <w:szCs w:val="24"/>
              </w:rPr>
            </w:pPr>
            <w:r w:rsidRPr="00C4737A">
              <w:rPr>
                <w:rFonts w:ascii="Times New Roman" w:hAnsi="Times New Roman"/>
                <w:b/>
                <w:color w:val="000000"/>
                <w:sz w:val="24"/>
                <w:szCs w:val="24"/>
              </w:rPr>
              <w:t>Количество часов</w:t>
            </w:r>
          </w:p>
        </w:tc>
      </w:tr>
      <w:tr w:rsidR="00AA0453" w:rsidRPr="00C4737A">
        <w:trPr>
          <w:trHeight w:val="144"/>
          <w:tblCellSpacing w:w="20" w:type="nil"/>
        </w:trPr>
        <w:tc>
          <w:tcPr>
            <w:tcW w:w="0" w:type="auto"/>
            <w:vMerge/>
            <w:tcBorders>
              <w:top w:val="nil"/>
            </w:tcBorders>
            <w:tcMar>
              <w:top w:w="50" w:type="dxa"/>
              <w:left w:w="100" w:type="dxa"/>
            </w:tcMar>
          </w:tcPr>
          <w:p w:rsidR="00AA0453" w:rsidRPr="00C4737A" w:rsidRDefault="00AA0453">
            <w:pPr>
              <w:rPr>
                <w:sz w:val="24"/>
                <w:szCs w:val="24"/>
              </w:rPr>
            </w:pPr>
          </w:p>
        </w:tc>
        <w:tc>
          <w:tcPr>
            <w:tcW w:w="0" w:type="auto"/>
            <w:vMerge/>
            <w:tcBorders>
              <w:top w:val="nil"/>
            </w:tcBorders>
            <w:tcMar>
              <w:top w:w="50" w:type="dxa"/>
              <w:left w:w="100" w:type="dxa"/>
            </w:tcMar>
          </w:tcPr>
          <w:p w:rsidR="00AA0453" w:rsidRPr="00C4737A" w:rsidRDefault="00AA0453">
            <w:pPr>
              <w:rPr>
                <w:sz w:val="24"/>
                <w:szCs w:val="24"/>
              </w:rPr>
            </w:pPr>
          </w:p>
        </w:tc>
        <w:tc>
          <w:tcPr>
            <w:tcW w:w="1552"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Всего </w:t>
            </w:r>
          </w:p>
          <w:p w:rsidR="00AA0453" w:rsidRPr="00C4737A" w:rsidRDefault="00AA0453">
            <w:pPr>
              <w:spacing w:after="0"/>
              <w:ind w:left="135"/>
              <w:rPr>
                <w:sz w:val="24"/>
                <w:szCs w:val="24"/>
              </w:rPr>
            </w:pPr>
          </w:p>
        </w:tc>
        <w:tc>
          <w:tcPr>
            <w:tcW w:w="2368"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Контрольные работы </w:t>
            </w:r>
          </w:p>
          <w:p w:rsidR="00AA0453" w:rsidRPr="00C4737A" w:rsidRDefault="00AA0453">
            <w:pPr>
              <w:spacing w:after="0"/>
              <w:ind w:left="135"/>
              <w:rPr>
                <w:sz w:val="24"/>
                <w:szCs w:val="24"/>
              </w:rPr>
            </w:pPr>
          </w:p>
        </w:tc>
        <w:tc>
          <w:tcPr>
            <w:tcW w:w="2408"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b/>
                <w:color w:val="000000"/>
                <w:sz w:val="24"/>
                <w:szCs w:val="24"/>
              </w:rPr>
              <w:t xml:space="preserve">Практические работы </w:t>
            </w:r>
          </w:p>
          <w:p w:rsidR="00AA0453" w:rsidRPr="00C4737A" w:rsidRDefault="00AA0453">
            <w:pPr>
              <w:spacing w:after="0"/>
              <w:ind w:left="135"/>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ПГП и ЭГП Европы. Размеры территории и численность населения. Историко-географические этапы развития. Изменения на политической карте</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Место и роль зарубежной Европы в мире. Субрегионы.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Разнообразие природных условий и ресурсов в регионе. Практическая работа "Оценка обеспеченности природными ресурсами субрегионов зарубежной Европы"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одной из стран зарубежной Европы (по выбору)"</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Население региона, демографическая политика. Практическая работа "Группировка стран зарубежной Европы по этнической структуре их населения"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Особенности расселения населения. Урбанизация и субурбанизация. Практическая работа "Выявление основных закономерностей расселения населения зарубежной Европы"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Отраслевая структура хозяйства. Важнейшие промышленные центры и районы, ТНК . </w:t>
            </w:r>
            <w:r w:rsidRPr="00C4737A">
              <w:rPr>
                <w:rFonts w:ascii="Times New Roman" w:hAnsi="Times New Roman"/>
                <w:color w:val="000000"/>
                <w:sz w:val="24"/>
                <w:szCs w:val="24"/>
              </w:rPr>
              <w:t>Практическая работа "Характеристика крупнейших ТНК стран зарубежной Европы".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зарубежной Европы"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10</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ПГП и ЭГП Германии. Природные условия и ресурсы. Практическая работа "Комплексная характеристика федеральных земель Германии"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11</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Демографическая ситуация Германии. Германия как городская страна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12</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Общая характеристика хозяйства Германии. Территориальная структура хозяйства. </w:t>
            </w:r>
            <w:r w:rsidRPr="00C4737A">
              <w:rPr>
                <w:rFonts w:ascii="Times New Roman" w:hAnsi="Times New Roman"/>
                <w:color w:val="000000"/>
                <w:sz w:val="24"/>
                <w:szCs w:val="24"/>
              </w:rPr>
              <w:t>Практическая работа "Анализ места ТНК Германии в мировых рейтингах"</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13</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ПГП и ЭГП Франции. Форма правления и административно-территориальное устройство. </w:t>
            </w:r>
            <w:r w:rsidRPr="00C4737A">
              <w:rPr>
                <w:rFonts w:ascii="Times New Roman" w:hAnsi="Times New Roman"/>
                <w:color w:val="000000"/>
                <w:sz w:val="24"/>
                <w:szCs w:val="24"/>
              </w:rPr>
              <w:t>Природные условия и ресурсы, их хозяйственная оценка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14</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Население. Демографическая характеристика. Особенности расселения и урбанизации. </w:t>
            </w:r>
            <w:r w:rsidRPr="00C4737A">
              <w:rPr>
                <w:rFonts w:ascii="Times New Roman" w:hAnsi="Times New Roman"/>
                <w:color w:val="000000"/>
                <w:sz w:val="24"/>
                <w:szCs w:val="24"/>
              </w:rPr>
              <w:t>Практическая работа "Расчёт доли Франции в важнейших общемировых показателях"</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15</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Особенности экономического развития Франции. Ведущие ТНК. Промышленность, сельское хозяйство. Практическая работа "Выявление перспектив развития отдельных отраслей хозяйства Франции"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16</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ПГП и ЭГП Великобритании. Британское Содружество наций. Форма правления и административно-территориальное устройство. </w:t>
            </w:r>
            <w:r w:rsidRPr="00C4737A">
              <w:rPr>
                <w:rFonts w:ascii="Times New Roman" w:hAnsi="Times New Roman"/>
                <w:color w:val="000000"/>
                <w:sz w:val="24"/>
                <w:szCs w:val="24"/>
              </w:rPr>
              <w:t>Природно-ресурсный потенциал страны.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17</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Этнический состав. Современная демографическая ситуация. </w:t>
            </w:r>
            <w:r w:rsidRPr="00C4737A">
              <w:rPr>
                <w:rFonts w:ascii="Times New Roman" w:hAnsi="Times New Roman"/>
                <w:color w:val="000000"/>
                <w:sz w:val="24"/>
                <w:szCs w:val="24"/>
              </w:rPr>
              <w:t>Урбанизация.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18</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Особенности отраслевой и территориальной структуры хозяйства. 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19</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ПГП и ЭГП Южной Европы. Состав субрегиона. Природно-ресурсный потенциал. </w:t>
            </w:r>
            <w:r w:rsidRPr="00C4737A">
              <w:rPr>
                <w:rFonts w:ascii="Times New Roman" w:hAnsi="Times New Roman"/>
                <w:color w:val="000000"/>
                <w:sz w:val="24"/>
                <w:szCs w:val="24"/>
              </w:rPr>
              <w:t>Практическая работа "Сравнительная экономико-географическая характеристика стран Южной Европы"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20</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Этнического состава. Демографическая ситуация. Особенности расселения. </w:t>
            </w:r>
            <w:r w:rsidRPr="00C4737A">
              <w:rPr>
                <w:rFonts w:ascii="Times New Roman" w:hAnsi="Times New Roman"/>
                <w:color w:val="000000"/>
                <w:sz w:val="24"/>
                <w:szCs w:val="24"/>
              </w:rPr>
              <w:t>Крупнейшие ТНК. Практическая работа "Характеристика крупнейших ТНК Италии"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21</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ПГП и ЭГП Северной Европы. Состав субрегиона. Природно-ресурсный потенциал. </w:t>
            </w:r>
            <w:r w:rsidRPr="00C4737A">
              <w:rPr>
                <w:rFonts w:ascii="Times New Roman" w:hAnsi="Times New Roman"/>
                <w:color w:val="000000"/>
                <w:sz w:val="24"/>
                <w:szCs w:val="24"/>
              </w:rPr>
              <w:t>ПР"Сравнительная экономико-географическая характеристика стран Северной Европы"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22</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Население.Северная Европа в МГРТ. Структура и география промышленности региона. Практическая работа "Характеристика крупнейших ТНК Северной Европы", "Анализ территориальной структуры хозяйства Северной Европы, выявление городов — фокусов развития для районов нового освоения"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23</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ПГП и ЭГП Восточной Европы. Состав субрегиона; население. Сдвиги в экономическом развитии. Природно-ресурсный потенциал. Практическая работа "Сравнительная экономико-географическая характеристика стран Восточной Европы"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24</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Восточная Европа. Демографическая ситуация. Этническая структура населения. </w:t>
            </w:r>
            <w:r w:rsidRPr="00C4737A">
              <w:rPr>
                <w:rFonts w:ascii="Times New Roman" w:hAnsi="Times New Roman"/>
                <w:color w:val="000000"/>
                <w:sz w:val="24"/>
                <w:szCs w:val="24"/>
              </w:rPr>
              <w:t>Урбанизация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25</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Экономика Восточной Европы. Туристско-рекреационные районы. 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26</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Резервный урок. Контрольная работа по разделу «Зарубежная Европа»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27</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Североамериканский регион. США. Государственное устройство, административно-территориальное деление. </w:t>
            </w:r>
            <w:r w:rsidRPr="00C4737A">
              <w:rPr>
                <w:rFonts w:ascii="Times New Roman" w:hAnsi="Times New Roman"/>
                <w:color w:val="000000"/>
                <w:sz w:val="24"/>
                <w:szCs w:val="24"/>
              </w:rPr>
              <w:t>Практическая работа "Определение штатов США с наиболее благоприятным ЭГП"</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28</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ПГП и ЭГП Канады, её глубокая интегрированность с США. Состав и размеры территории, численность населения. </w:t>
            </w:r>
            <w:r w:rsidRPr="00C4737A">
              <w:rPr>
                <w:rFonts w:ascii="Times New Roman" w:hAnsi="Times New Roman"/>
                <w:color w:val="000000"/>
                <w:sz w:val="24"/>
                <w:szCs w:val="24"/>
              </w:rPr>
              <w:t>Практическая работа "Комплексная характеристика экономико-географического положения Канады"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29</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Природно-ресурсный потенциал США. Практическая работа"Выявление оптимальных сочетаний природных ресурсов на территории США"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30</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31</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32</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Трудовые ресурсы США. Внутренние миграции населения. Урбанизация. Практическая работа "Анализ размещения крупнейших городских агломераций по территории США"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33</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Макроэкономические показатели развития США. Особенности отраслевой структуры экономики. </w:t>
            </w:r>
            <w:r w:rsidRPr="00C4737A">
              <w:rPr>
                <w:rFonts w:ascii="Times New Roman" w:hAnsi="Times New Roman"/>
                <w:color w:val="000000"/>
                <w:sz w:val="24"/>
                <w:szCs w:val="24"/>
              </w:rPr>
              <w:t>Практическая работа "Экономико-географическая характеристика одного из штатов США"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34</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География ведущих отраслей промышленности страны. Транспорт 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35</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36</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Полицентричность территориальной структуры хозяйства США. Экономические районы: Северо-Восток, Юг, Запад. </w:t>
            </w:r>
            <w:r w:rsidRPr="00C4737A">
              <w:rPr>
                <w:rFonts w:ascii="Times New Roman" w:hAnsi="Times New Roman"/>
                <w:color w:val="000000"/>
                <w:sz w:val="24"/>
                <w:szCs w:val="24"/>
              </w:rPr>
              <w:t>Практическая работа "Комплексная характеристика экономических районов США"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37</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Средний Запад. Тихоокеанский мегалополис. Практическая работа "Расчёт доли экономических районов США по ряду демографических, экономических и социальных показателей"</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38</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Природные предпосылки для развития хозяйства Канады. Этнический состав населения. Урбанизация. Миграция. </w:t>
            </w:r>
            <w:r w:rsidRPr="00C4737A">
              <w:rPr>
                <w:rFonts w:ascii="Times New Roman" w:hAnsi="Times New Roman"/>
                <w:color w:val="000000"/>
                <w:sz w:val="24"/>
                <w:szCs w:val="24"/>
              </w:rPr>
              <w:t>Практическая работа "Хозяйственная оценка природно-ресурсного потенциала Канады"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39</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Место Канады в МГРТ. Особенности отраслевой и территориальной структуры хозяйства. </w:t>
            </w:r>
            <w:r w:rsidRPr="00C4737A">
              <w:rPr>
                <w:rFonts w:ascii="Times New Roman" w:hAnsi="Times New Roman"/>
                <w:color w:val="000000"/>
                <w:sz w:val="24"/>
                <w:szCs w:val="24"/>
              </w:rPr>
              <w:t>Экономические районы Канады.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40</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ПГП и ЭГП Латинской Америки. Состав региона, его площадь и население.Практическая работа "Построение графа, отражающего соседство стран Латинской Америки"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41</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Политическая карта Латинской Америки. Практическая работа "Характеристика политической карты Латинской Америки"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42</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Характеристика природно-ресурсного потенциала Латинской Америки для развития хозяйства. Практическая работа "Сравнительная характеристика природно-ресурсного потенциала отдельных стран Латинской Америки"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43</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Природные ресурсы региона. Проблемы природопользования. Практическая работа "Расчёт доли Латинской Америки в запасах ряда видов минерального сырья"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44</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45</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46</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Латинской Америки"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47</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Важнейшие сельскохозяйственные районы. 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 "Определение международной специализации ряда стран Латинской Америки"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48</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49</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Практическая работа "Определение международной специализации ряда стран Латинской Америки"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50</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Отраслевая и территориальная структура хозяйства Бразилии. Практическая работа "Построение и анализ диаграмм товарного экспорта и импорта Бразилии"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51</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Мексика. Практическая работа "Хозяйственная оценка природно-ресурсного потенциала Мексики"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52</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Мексика: этнический состав, внутренняя и внешняя миграция. Урбанизация. Особенности отраслевой и территориальной структуры хозяйства. Практическая работа "Построение и анализ диаграмм товарного экспорта и импорта Мексики"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53</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Резервный урок. Контрольная работа по разделу «Северная Америка», "Латинская Америка"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54</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ПГП и ЭГП Австралии. Природные условия и ресурсы. Особенности формирования населения. Демографические показатели. </w:t>
            </w:r>
            <w:r w:rsidRPr="00C4737A">
              <w:rPr>
                <w:rFonts w:ascii="Times New Roman" w:hAnsi="Times New Roman"/>
                <w:color w:val="000000"/>
                <w:sz w:val="24"/>
                <w:szCs w:val="24"/>
              </w:rPr>
              <w:t>Практическая работа "Анализ товарной и географической структуры экспорта Австралии"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55</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Отраслевая и территориальная структура хозяйства Австралии. Экономические районы. Практическая работа "Расчёт доли Австралии в мировой добыче ряда видов минерального сырья"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56</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Политическая карта Океании. Особенности природно-ресурсного потенциала, населения и хозяйства стран Океании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57</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Место Новой Зеландии в МГРТ. Практическая работа "Сравнение экспортного потенциала и места в мировом хозяйстве Австралии и Новой Зеландии "</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58</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Зарубежная Азия. Состав территории региона. Практическая работа "Построение графа, отражающего соседство стран зарубежной Азии"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59</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Основные типы стран зарубежной Азии. Предпосылки выделения субрегионов. Практическая работа "Нанесение на карту зарубежной Азии зон важнейших территориальных конфликтов"</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60</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Разнообразие природных условий и ресурсов в зарубежной Азии, их территориальные различия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61</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Природно-ресурсные предпосылки для развития хозяйства. Практическая работа "Вычисление доли зарубежной Азии в мировых запасах угля, нефти и газа"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62</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Население региона и его динамика. Этническая и религиозная структура населения. Демографическая политика в странах региона. Практическая работа "Сравнительная характеристика крупнейших по численности этносов зарубежной Азии"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63</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зарубежной Азии"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64</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65</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социально-экономического развития (Саудовская Аравия и Бангладеш)"</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66</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ПГП и ЭГП КНР. Место и роль Китая в мире. Многообразие природных условий и ресурсов Китая. </w:t>
            </w:r>
            <w:r w:rsidRPr="00C4737A">
              <w:rPr>
                <w:rFonts w:ascii="Times New Roman" w:hAnsi="Times New Roman"/>
                <w:color w:val="000000"/>
                <w:sz w:val="24"/>
                <w:szCs w:val="24"/>
              </w:rPr>
              <w:t>Практическая работа "Характеристика основных отраслей горнодобывающей промышленности Китая"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67</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Динамика численности населения Китая. Демографическая ситуация и политика. </w:t>
            </w:r>
            <w:r w:rsidRPr="00C4737A">
              <w:rPr>
                <w:rFonts w:ascii="Times New Roman" w:hAnsi="Times New Roman"/>
                <w:color w:val="000000"/>
                <w:sz w:val="24"/>
                <w:szCs w:val="24"/>
              </w:rPr>
              <w:t>Этнический состав населения. Административно-национальное устройство КНР.</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68</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69</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 xml:space="preserve">Территориальная структура хозяйства КНР. Практическая работа "Анализ факторов бурного экономического развития КНР на рубеже </w:t>
            </w:r>
            <w:r w:rsidRPr="00C4737A">
              <w:rPr>
                <w:rFonts w:ascii="Times New Roman" w:hAnsi="Times New Roman"/>
                <w:color w:val="000000"/>
                <w:sz w:val="24"/>
                <w:szCs w:val="24"/>
              </w:rPr>
              <w:t>XX</w:t>
            </w:r>
            <w:r w:rsidRPr="00C4737A">
              <w:rPr>
                <w:rFonts w:ascii="Times New Roman" w:hAnsi="Times New Roman"/>
                <w:color w:val="000000"/>
                <w:sz w:val="24"/>
                <w:szCs w:val="24"/>
                <w:lang w:val="ru-RU"/>
              </w:rPr>
              <w:t xml:space="preserve"> и </w:t>
            </w:r>
            <w:r w:rsidRPr="00C4737A">
              <w:rPr>
                <w:rFonts w:ascii="Times New Roman" w:hAnsi="Times New Roman"/>
                <w:color w:val="000000"/>
                <w:sz w:val="24"/>
                <w:szCs w:val="24"/>
              </w:rPr>
              <w:t>XXI</w:t>
            </w:r>
            <w:r w:rsidRPr="00C4737A">
              <w:rPr>
                <w:rFonts w:ascii="Times New Roman" w:hAnsi="Times New Roman"/>
                <w:color w:val="000000"/>
                <w:sz w:val="24"/>
                <w:szCs w:val="24"/>
                <w:lang w:val="ru-RU"/>
              </w:rPr>
              <w:t xml:space="preserve"> вв."</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70</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Индия. ПГП и ЭГП. Природные условия и ресурсы. Состав и размещение минеральных ресурсов. </w:t>
            </w:r>
            <w:r w:rsidRPr="00C4737A">
              <w:rPr>
                <w:rFonts w:ascii="Times New Roman" w:hAnsi="Times New Roman"/>
                <w:color w:val="000000"/>
                <w:sz w:val="24"/>
                <w:szCs w:val="24"/>
              </w:rPr>
              <w:t>Климатические особенности и с/х</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71</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Изменение демографической ситуации Индии. Проблемы межэтнических и межконфессиональных конфликтов в Индии. Практическая работа "Сопоставление этнических ареалов и административно-территориальных единиц Индии", "Анализ динамики численности населения Индии с 1901 г."</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72</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Отраслевая и территориальная структура хозяйства Индии.Экономические районы. 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73</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74</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Исторические особенности формирования нации. Изменения в демографической ситуации. Количественная и качественная характеристика трудовых ресурсов. Темпы и уровень урбанизации.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75</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Особенности отраслевой и территориальной структуры хозяйства Японии. Ведущая роль Тихоокеанского пояса. Районирование Японии. Практическая работа "Сравнительная характеристика районов Японии"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76</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ПГП и ЭГП Республики Корея. Природные условия и ресурсы. Численность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77</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78</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ПГП и ЭГП Юго-Восточной Азии. Состав территории, площадь и население субрегиона. Типы стран в субрегионе. Практическая работа "Выявление крупнейших городских агломераций Юго-Восточной Азии"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79</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субрегиона"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80</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ПГП и ЭГП Юго-Западной Азии. Состав, размеры территории и численность населения. Хозяйственная оценка природно-ресурсного потенциала. Практическая работа "Сравнительная экономико-географическая характеристика стран субрегиона"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81</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Демографическая ситуация. Этническая и конфессиональная карта Юго-Западной Азии. </w:t>
            </w:r>
            <w:r w:rsidRPr="00C4737A">
              <w:rPr>
                <w:rFonts w:ascii="Times New Roman" w:hAnsi="Times New Roman"/>
                <w:color w:val="000000"/>
                <w:sz w:val="24"/>
                <w:szCs w:val="24"/>
              </w:rPr>
              <w:t>Неравномерность размещения населения. Урбанизация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82</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Группировка стран субрегиона по их месту в МГРТ. Практическая работа "Определение места Турции в мировом хозяйстве", " Сравнительная экономико-географическая характеристика стран субрегиона".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83</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Резервный урок. Контрольная работа по разделам "Австралия и Океания", "Зарубежная Азия"</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84</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ПГП и ЭГП Африки. Территория, численность населения. Изменения политической карты. Практическая работа "Анализ основных изменений на политической карте Африки с 1950 г.", "Нанесение на карту важнейших очагов территориальных конфликтов в современной Африке"</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85</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Деление Африки на субрегионы. Взаимоотношения стран Африки с Россией. </w:t>
            </w:r>
            <w:r w:rsidRPr="00C4737A">
              <w:rPr>
                <w:rFonts w:ascii="Times New Roman" w:hAnsi="Times New Roman"/>
                <w:color w:val="000000"/>
                <w:sz w:val="24"/>
                <w:szCs w:val="24"/>
              </w:rPr>
              <w:t>Совместные проекты российско-африканского сотрудничества</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86</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Природно-ресурсный потенциал Африки, его роль в подъёме национальной экономики африканских стран. Практическая работа "Определение доли Африки в мировых запасах важнейших минеральных ресурсов"</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87</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88</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Население Африки. Естественный прирост населения, демографическая политика. Структура и состав населения. Практическая работа "Расчёт динамики роста численности населения Африки с 1950 г.", "Сравнение возрастно-половых пирамид населения нескольких стран Африки"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89</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Африканский «рисунок» расселения населения. Миграции населения. Социальные проблемы населения Африки. Продовольственная помощь странам Африки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90</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Многоукладность экономики Африки. Структура ВВП стран региона. Промышленные и сельскохозяйственные районы и центры. </w:t>
            </w:r>
            <w:r w:rsidRPr="00C4737A">
              <w:rPr>
                <w:rFonts w:ascii="Times New Roman" w:hAnsi="Times New Roman"/>
                <w:color w:val="000000"/>
                <w:sz w:val="24"/>
                <w:szCs w:val="24"/>
              </w:rPr>
              <w:t>Практическая работа "Классификация стран Африки по показателю ИЧР"</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91</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Африка в системе МГРТ. Экономическая интеграция стран. Африканский союз. Практическая работа "Сравнительная характеристика субрегионов Африки"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92</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Численность населения России, её динамика. 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93</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94</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95</w:t>
            </w:r>
          </w:p>
        </w:tc>
        <w:tc>
          <w:tcPr>
            <w:tcW w:w="3696" w:type="dxa"/>
            <w:tcMar>
              <w:top w:w="50" w:type="dxa"/>
              <w:left w:w="100" w:type="dxa"/>
            </w:tcMar>
            <w:vAlign w:val="center"/>
          </w:tcPr>
          <w:p w:rsidR="00AA0453" w:rsidRPr="00C4737A" w:rsidRDefault="009824AE">
            <w:pPr>
              <w:spacing w:after="0"/>
              <w:ind w:left="135"/>
              <w:rPr>
                <w:sz w:val="24"/>
                <w:szCs w:val="24"/>
              </w:rPr>
            </w:pPr>
            <w:r w:rsidRPr="00C4737A">
              <w:rPr>
                <w:rFonts w:ascii="Times New Roman" w:hAnsi="Times New Roman"/>
                <w:color w:val="000000"/>
                <w:sz w:val="24"/>
                <w:szCs w:val="24"/>
                <w:lang w:val="ru-RU"/>
              </w:rPr>
              <w:t xml:space="preserve">Природно-ресурсный потенциал России. РФ в МГРТ. Структура и география внешней торговли России. </w:t>
            </w:r>
            <w:r w:rsidRPr="00C4737A">
              <w:rPr>
                <w:rFonts w:ascii="Times New Roman" w:hAnsi="Times New Roman"/>
                <w:color w:val="000000"/>
                <w:sz w:val="24"/>
                <w:szCs w:val="24"/>
              </w:rPr>
              <w:t>Практическая работа "Анализ международных экономических связей России"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96</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Современные тенденции изменения отраслевой и территориальной структуры хозяйства России. Практическая работа "Анализ и объяснение особенностей современного геополитического и геоэкономического положения России"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97</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Транспортная система России. Информационная инфраструктура. Развитие сферы обслуживания. Практическая работа "Представление товарной и географической структуры внешней торговли России на диаграммах и картосхеме"</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98</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Западный (европейская часть) и Восточный (азиатская часть) макрорегионы и их географические различия. Практическая работа "Установление взаимосвязи между территориальной структурой хозяйства Восточного макрорегиона и факторами, её определяющими"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99</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Проблемы совершенствования отраслевой и территориальной структуры хозяйства географических районов Западного и Восточного макрорегионов России. Практическая работа "Основные направления региональной политики на основе анализа документа, отражающего государственную политику регионального развития Российской Федерации"</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100</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Резервный урок. Контрольная работа по разделам «Африка», "Место России в современном мире"</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1 </w:t>
            </w:r>
          </w:p>
        </w:tc>
        <w:tc>
          <w:tcPr>
            <w:tcW w:w="2408" w:type="dxa"/>
            <w:tcMar>
              <w:top w:w="50" w:type="dxa"/>
              <w:left w:w="100" w:type="dxa"/>
            </w:tcMar>
            <w:vAlign w:val="center"/>
          </w:tcPr>
          <w:p w:rsidR="00AA0453" w:rsidRPr="00C4737A" w:rsidRDefault="00AA0453">
            <w:pPr>
              <w:spacing w:after="0"/>
              <w:ind w:left="135"/>
              <w:jc w:val="center"/>
              <w:rPr>
                <w:sz w:val="24"/>
                <w:szCs w:val="24"/>
              </w:rPr>
            </w:pP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101</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Глобальные проблемы. Практическая работа "Проведение анализа конкретной глобальной проблемы на разных пространственных уровнях (планетарном, региональном, страновом, локальном)"</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833" w:type="dxa"/>
            <w:tcMar>
              <w:top w:w="50" w:type="dxa"/>
              <w:left w:w="100" w:type="dxa"/>
            </w:tcMar>
            <w:vAlign w:val="center"/>
          </w:tcPr>
          <w:p w:rsidR="00AA0453" w:rsidRPr="00C4737A" w:rsidRDefault="009824AE">
            <w:pPr>
              <w:spacing w:after="0"/>
              <w:rPr>
                <w:sz w:val="24"/>
                <w:szCs w:val="24"/>
              </w:rPr>
            </w:pPr>
            <w:r w:rsidRPr="00C4737A">
              <w:rPr>
                <w:rFonts w:ascii="Times New Roman" w:hAnsi="Times New Roman"/>
                <w:color w:val="000000"/>
                <w:sz w:val="24"/>
                <w:szCs w:val="24"/>
              </w:rPr>
              <w:t>102</w:t>
            </w:r>
          </w:p>
        </w:tc>
        <w:tc>
          <w:tcPr>
            <w:tcW w:w="3696" w:type="dxa"/>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Сценарии и пути решения глобальных проблем. Практическая работа "Знакомство с одним из сценариев развития человечества по источникам из научной литературы"</w:t>
            </w:r>
          </w:p>
        </w:tc>
        <w:tc>
          <w:tcPr>
            <w:tcW w:w="1552"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 </w:t>
            </w:r>
          </w:p>
        </w:tc>
        <w:tc>
          <w:tcPr>
            <w:tcW w:w="2368" w:type="dxa"/>
            <w:tcMar>
              <w:top w:w="50" w:type="dxa"/>
              <w:left w:w="100" w:type="dxa"/>
            </w:tcMar>
            <w:vAlign w:val="center"/>
          </w:tcPr>
          <w:p w:rsidR="00AA0453" w:rsidRPr="00C4737A" w:rsidRDefault="00AA0453">
            <w:pPr>
              <w:spacing w:after="0"/>
              <w:ind w:left="135"/>
              <w:jc w:val="center"/>
              <w:rPr>
                <w:sz w:val="24"/>
                <w:szCs w:val="24"/>
              </w:rPr>
            </w:pP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0.5 </w:t>
            </w:r>
          </w:p>
        </w:tc>
      </w:tr>
      <w:tr w:rsidR="00AA0453" w:rsidRPr="00C4737A">
        <w:trPr>
          <w:trHeight w:val="144"/>
          <w:tblCellSpacing w:w="20" w:type="nil"/>
        </w:trPr>
        <w:tc>
          <w:tcPr>
            <w:tcW w:w="0" w:type="auto"/>
            <w:gridSpan w:val="2"/>
            <w:tcMar>
              <w:top w:w="50" w:type="dxa"/>
              <w:left w:w="100" w:type="dxa"/>
            </w:tcMar>
            <w:vAlign w:val="center"/>
          </w:tcPr>
          <w:p w:rsidR="00AA0453" w:rsidRPr="00C4737A" w:rsidRDefault="009824AE">
            <w:pPr>
              <w:spacing w:after="0"/>
              <w:ind w:left="135"/>
              <w:rPr>
                <w:sz w:val="24"/>
                <w:szCs w:val="24"/>
                <w:lang w:val="ru-RU"/>
              </w:rPr>
            </w:pPr>
            <w:r w:rsidRPr="00C4737A">
              <w:rPr>
                <w:rFonts w:ascii="Times New Roman" w:hAnsi="Times New Roman"/>
                <w:color w:val="000000"/>
                <w:sz w:val="24"/>
                <w:szCs w:val="24"/>
                <w:lang w:val="ru-RU"/>
              </w:rPr>
              <w:t>ОБЩЕЕ КОЛИЧЕСТВО ЧАСОВ ПО ПРОГРАММЕ</w:t>
            </w:r>
          </w:p>
        </w:tc>
        <w:tc>
          <w:tcPr>
            <w:tcW w:w="2439"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102 </w:t>
            </w:r>
          </w:p>
        </w:tc>
        <w:tc>
          <w:tcPr>
            <w:tcW w:w="236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4 </w:t>
            </w:r>
          </w:p>
        </w:tc>
        <w:tc>
          <w:tcPr>
            <w:tcW w:w="2408" w:type="dxa"/>
            <w:tcMar>
              <w:top w:w="50" w:type="dxa"/>
              <w:left w:w="100" w:type="dxa"/>
            </w:tcMar>
            <w:vAlign w:val="center"/>
          </w:tcPr>
          <w:p w:rsidR="00AA0453" w:rsidRPr="00C4737A" w:rsidRDefault="009824AE">
            <w:pPr>
              <w:spacing w:after="0"/>
              <w:ind w:left="135"/>
              <w:jc w:val="center"/>
              <w:rPr>
                <w:sz w:val="24"/>
                <w:szCs w:val="24"/>
              </w:rPr>
            </w:pPr>
            <w:r w:rsidRPr="00C4737A">
              <w:rPr>
                <w:rFonts w:ascii="Times New Roman" w:hAnsi="Times New Roman"/>
                <w:color w:val="000000"/>
                <w:sz w:val="24"/>
                <w:szCs w:val="24"/>
              </w:rPr>
              <w:t xml:space="preserve"> 41 </w:t>
            </w:r>
          </w:p>
        </w:tc>
      </w:tr>
    </w:tbl>
    <w:p w:rsidR="00AA0453" w:rsidRPr="00C4737A" w:rsidRDefault="00AA0453">
      <w:pPr>
        <w:rPr>
          <w:sz w:val="24"/>
          <w:szCs w:val="24"/>
        </w:rPr>
        <w:sectPr w:rsidR="00AA0453" w:rsidRPr="00C4737A">
          <w:pgSz w:w="16383" w:h="11906" w:orient="landscape"/>
          <w:pgMar w:top="1134" w:right="850" w:bottom="1134" w:left="1701" w:header="720" w:footer="720" w:gutter="0"/>
          <w:cols w:space="720"/>
        </w:sectPr>
      </w:pPr>
    </w:p>
    <w:p w:rsidR="00AA0453" w:rsidRPr="00C4737A" w:rsidRDefault="009824AE" w:rsidP="00C4737A">
      <w:pPr>
        <w:spacing w:after="0" w:line="240" w:lineRule="auto"/>
        <w:ind w:left="120"/>
        <w:rPr>
          <w:sz w:val="24"/>
          <w:szCs w:val="24"/>
          <w:lang w:val="ru-RU"/>
        </w:rPr>
      </w:pPr>
      <w:bookmarkStart w:id="9" w:name="block-2656684"/>
      <w:bookmarkEnd w:id="8"/>
      <w:r w:rsidRPr="00C4737A">
        <w:rPr>
          <w:rFonts w:ascii="Times New Roman" w:hAnsi="Times New Roman"/>
          <w:b/>
          <w:color w:val="000000"/>
          <w:sz w:val="24"/>
          <w:szCs w:val="24"/>
          <w:lang w:val="ru-RU"/>
        </w:rPr>
        <w:t>УЧЕБНО-МЕТОДИЧЕСКОЕ ОБЕСПЕЧЕНИЕ ОБРАЗОВАТЕЛЬНОГО ПРОЦЕССА</w:t>
      </w:r>
    </w:p>
    <w:p w:rsidR="00AA0453" w:rsidRPr="00C4737A" w:rsidRDefault="009824AE" w:rsidP="00C4737A">
      <w:pPr>
        <w:spacing w:after="0" w:line="240" w:lineRule="auto"/>
        <w:ind w:left="120"/>
        <w:rPr>
          <w:sz w:val="24"/>
          <w:szCs w:val="24"/>
          <w:lang w:val="ru-RU"/>
        </w:rPr>
      </w:pPr>
      <w:r w:rsidRPr="00C4737A">
        <w:rPr>
          <w:rFonts w:ascii="Times New Roman" w:hAnsi="Times New Roman"/>
          <w:b/>
          <w:color w:val="000000"/>
          <w:sz w:val="24"/>
          <w:szCs w:val="24"/>
          <w:lang w:val="ru-RU"/>
        </w:rPr>
        <w:t>ОБЯЗАТЕЛЬНЫЕ УЧЕБНЫЕ МАТЕРИАЛЫ ДЛЯ УЧЕНИКА</w:t>
      </w:r>
    </w:p>
    <w:p w:rsidR="00B67CCB" w:rsidRPr="00C4737A" w:rsidRDefault="009824AE" w:rsidP="00C4737A">
      <w:pPr>
        <w:spacing w:after="0" w:line="240" w:lineRule="auto"/>
        <w:ind w:left="120"/>
        <w:rPr>
          <w:rFonts w:ascii="Times New Roman" w:hAnsi="Times New Roman"/>
          <w:color w:val="000000"/>
          <w:sz w:val="24"/>
          <w:szCs w:val="24"/>
          <w:lang w:val="ru-RU"/>
        </w:rPr>
      </w:pPr>
      <w:r w:rsidRPr="00C4737A">
        <w:rPr>
          <w:rFonts w:ascii="Times New Roman" w:hAnsi="Times New Roman"/>
          <w:color w:val="000000"/>
          <w:sz w:val="24"/>
          <w:szCs w:val="24"/>
          <w:lang w:val="ru-RU"/>
        </w:rPr>
        <w:t>​‌• География, 10 класс/ Холина В.Н., Общество с ограниченной ответственностью «ДРОФА»; Акционерное общество «Издательство «Просвещение»</w:t>
      </w:r>
      <w:r w:rsidR="00B67CCB" w:rsidRPr="00C4737A">
        <w:rPr>
          <w:rFonts w:ascii="Times New Roman" w:hAnsi="Times New Roman"/>
          <w:color w:val="000000"/>
          <w:sz w:val="24"/>
          <w:szCs w:val="24"/>
          <w:lang w:val="ru-RU"/>
        </w:rPr>
        <w:t>.</w:t>
      </w:r>
      <w:r w:rsidRPr="00C4737A">
        <w:rPr>
          <w:sz w:val="24"/>
          <w:szCs w:val="24"/>
          <w:lang w:val="ru-RU"/>
        </w:rPr>
        <w:br/>
      </w:r>
      <w:bookmarkStart w:id="10" w:name="9f0c51bf-82ab-40aa-978f-468890d9a449"/>
      <w:r w:rsidRPr="00C4737A">
        <w:rPr>
          <w:rFonts w:ascii="Times New Roman" w:hAnsi="Times New Roman"/>
          <w:color w:val="000000"/>
          <w:sz w:val="24"/>
          <w:szCs w:val="24"/>
          <w:lang w:val="ru-RU"/>
        </w:rPr>
        <w:t xml:space="preserve"> • География, 11 класс/ Холина В.Н., Общество с ограниченной ответственностью «ДРОФА»; Акционерное общество «Издательство «Просвещение»</w:t>
      </w:r>
      <w:bookmarkEnd w:id="10"/>
      <w:r w:rsidR="00B67CCB" w:rsidRPr="00C4737A">
        <w:rPr>
          <w:rFonts w:ascii="Times New Roman" w:hAnsi="Times New Roman"/>
          <w:color w:val="000000"/>
          <w:sz w:val="24"/>
          <w:szCs w:val="24"/>
          <w:lang w:val="ru-RU"/>
        </w:rPr>
        <w:t>.</w:t>
      </w:r>
    </w:p>
    <w:p w:rsidR="00AA0453" w:rsidRPr="00C4737A" w:rsidRDefault="009824AE" w:rsidP="00C4737A">
      <w:pPr>
        <w:pStyle w:val="ae"/>
        <w:numPr>
          <w:ilvl w:val="0"/>
          <w:numId w:val="1"/>
        </w:numPr>
        <w:spacing w:after="0" w:line="240" w:lineRule="auto"/>
        <w:ind w:left="426"/>
        <w:rPr>
          <w:sz w:val="24"/>
          <w:szCs w:val="24"/>
          <w:lang w:val="ru-RU"/>
        </w:rPr>
      </w:pPr>
      <w:r w:rsidRPr="00C4737A">
        <w:rPr>
          <w:rFonts w:ascii="Times New Roman" w:hAnsi="Times New Roman"/>
          <w:color w:val="000000"/>
          <w:sz w:val="24"/>
          <w:szCs w:val="24"/>
          <w:lang w:val="ru-RU"/>
        </w:rPr>
        <w:t>‌​</w:t>
      </w:r>
      <w:r w:rsidR="00B67CCB" w:rsidRPr="00C4737A">
        <w:rPr>
          <w:rFonts w:ascii="Times New Roman" w:hAnsi="Times New Roman"/>
          <w:sz w:val="24"/>
          <w:szCs w:val="24"/>
          <w:lang w:val="ru-RU"/>
        </w:rPr>
        <w:t xml:space="preserve">‌География 10-11 классы. Атлас и контурные карты. Углублённый уровень/ Холина В.Н., Родионова И.А., Наумов </w:t>
      </w:r>
      <w:r w:rsidR="00B67CCB" w:rsidRPr="00C4737A">
        <w:rPr>
          <w:rFonts w:ascii="Times New Roman" w:hAnsi="Times New Roman"/>
          <w:color w:val="000000"/>
          <w:sz w:val="24"/>
          <w:szCs w:val="24"/>
          <w:lang w:val="ru-RU"/>
        </w:rPr>
        <w:t>А.С. М.: Просвещение, 2023г.</w:t>
      </w:r>
    </w:p>
    <w:p w:rsidR="00AA0453" w:rsidRPr="00C4737A" w:rsidRDefault="009824AE" w:rsidP="00C4737A">
      <w:pPr>
        <w:spacing w:after="0" w:line="240" w:lineRule="auto"/>
        <w:ind w:left="120"/>
        <w:rPr>
          <w:sz w:val="24"/>
          <w:szCs w:val="24"/>
          <w:lang w:val="ru-RU"/>
        </w:rPr>
      </w:pPr>
      <w:r w:rsidRPr="00C4737A">
        <w:rPr>
          <w:rFonts w:ascii="Times New Roman" w:hAnsi="Times New Roman"/>
          <w:color w:val="000000"/>
          <w:sz w:val="24"/>
          <w:szCs w:val="24"/>
          <w:lang w:val="ru-RU"/>
        </w:rPr>
        <w:t>​‌‌​</w:t>
      </w:r>
    </w:p>
    <w:p w:rsidR="00AA0453" w:rsidRPr="00C4737A" w:rsidRDefault="009824AE" w:rsidP="00C4737A">
      <w:pPr>
        <w:spacing w:after="0" w:line="240" w:lineRule="auto"/>
        <w:ind w:left="120"/>
        <w:rPr>
          <w:sz w:val="24"/>
          <w:szCs w:val="24"/>
          <w:lang w:val="ru-RU"/>
        </w:rPr>
      </w:pPr>
      <w:r w:rsidRPr="00C4737A">
        <w:rPr>
          <w:rFonts w:ascii="Times New Roman" w:hAnsi="Times New Roman"/>
          <w:b/>
          <w:color w:val="000000"/>
          <w:sz w:val="24"/>
          <w:szCs w:val="24"/>
          <w:lang w:val="ru-RU"/>
        </w:rPr>
        <w:t>МЕТОДИЧЕСКИЕ МАТЕРИАЛЫ ДЛЯ УЧИТЕЛЯ</w:t>
      </w:r>
    </w:p>
    <w:p w:rsidR="00AA0453" w:rsidRPr="00C4737A" w:rsidRDefault="009824AE" w:rsidP="00C4737A">
      <w:pPr>
        <w:spacing w:after="0" w:line="240" w:lineRule="auto"/>
        <w:ind w:left="120"/>
        <w:rPr>
          <w:sz w:val="24"/>
          <w:szCs w:val="24"/>
          <w:lang w:val="ru-RU"/>
        </w:rPr>
      </w:pPr>
      <w:r w:rsidRPr="00C4737A">
        <w:rPr>
          <w:rFonts w:ascii="Times New Roman" w:hAnsi="Times New Roman"/>
          <w:color w:val="000000"/>
          <w:sz w:val="24"/>
          <w:szCs w:val="24"/>
          <w:lang w:val="ru-RU"/>
        </w:rPr>
        <w:t>​‌• В.Н. Холина: География. Углубленный уровень. 10-11 классы. Книга для учителя. ФГОС. М.: Просвещение/Дрофа, 2015г.</w:t>
      </w:r>
      <w:r w:rsidRPr="00C4737A">
        <w:rPr>
          <w:sz w:val="24"/>
          <w:szCs w:val="24"/>
          <w:lang w:val="ru-RU"/>
        </w:rPr>
        <w:br/>
      </w:r>
      <w:r w:rsidRPr="00C4737A">
        <w:rPr>
          <w:rFonts w:ascii="Times New Roman" w:hAnsi="Times New Roman"/>
          <w:color w:val="000000"/>
          <w:sz w:val="24"/>
          <w:szCs w:val="24"/>
          <w:lang w:val="ru-RU"/>
        </w:rPr>
        <w:t xml:space="preserve"> • Рабочая программа среднего общего образования предмета «География» (для 10-11 классов образовательных организаций)/углубленный уровень. М. 2022г.</w:t>
      </w:r>
      <w:r w:rsidRPr="00C4737A">
        <w:rPr>
          <w:sz w:val="24"/>
          <w:szCs w:val="24"/>
          <w:lang w:val="ru-RU"/>
        </w:rPr>
        <w:br/>
      </w:r>
      <w:r w:rsidRPr="00C4737A">
        <w:rPr>
          <w:rFonts w:ascii="Times New Roman" w:hAnsi="Times New Roman"/>
          <w:color w:val="000000"/>
          <w:sz w:val="24"/>
          <w:szCs w:val="24"/>
          <w:lang w:val="ru-RU"/>
        </w:rPr>
        <w:t xml:space="preserve"> • Федеральный государственный образовательный стандарт среднего общего образования (ФГОС СОО), утвержденный Приказом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Pr="00C4737A">
        <w:rPr>
          <w:sz w:val="24"/>
          <w:szCs w:val="24"/>
          <w:lang w:val="ru-RU"/>
        </w:rPr>
        <w:br/>
      </w:r>
      <w:bookmarkStart w:id="11" w:name="ac85a9f3-9adf-4c19-87f0-11b8efbafd66"/>
      <w:bookmarkEnd w:id="11"/>
      <w:r w:rsidRPr="00C4737A">
        <w:rPr>
          <w:rFonts w:ascii="Times New Roman" w:hAnsi="Times New Roman"/>
          <w:color w:val="000000"/>
          <w:sz w:val="24"/>
          <w:szCs w:val="24"/>
          <w:lang w:val="ru-RU"/>
        </w:rPr>
        <w:t>‌​</w:t>
      </w:r>
    </w:p>
    <w:p w:rsidR="00AA0453" w:rsidRPr="00C4737A" w:rsidRDefault="009824AE" w:rsidP="00C4737A">
      <w:pPr>
        <w:spacing w:after="0" w:line="240" w:lineRule="auto"/>
        <w:ind w:left="120"/>
        <w:rPr>
          <w:sz w:val="24"/>
          <w:szCs w:val="24"/>
          <w:lang w:val="ru-RU"/>
        </w:rPr>
      </w:pPr>
      <w:r w:rsidRPr="00C4737A">
        <w:rPr>
          <w:rFonts w:ascii="Times New Roman" w:hAnsi="Times New Roman"/>
          <w:b/>
          <w:color w:val="000000"/>
          <w:sz w:val="24"/>
          <w:szCs w:val="24"/>
          <w:lang w:val="ru-RU"/>
        </w:rPr>
        <w:t>ЦИФРОВЫЕ ОБРАЗОВАТЕЛЬНЫЕ РЕСУРСЫ И РЕСУРСЫ СЕТИ ИНТЕРНЕТ</w:t>
      </w:r>
    </w:p>
    <w:p w:rsidR="00AA0453" w:rsidRPr="00C4737A" w:rsidRDefault="009824AE" w:rsidP="00C4737A">
      <w:pPr>
        <w:spacing w:after="0" w:line="240" w:lineRule="auto"/>
        <w:ind w:left="120"/>
        <w:rPr>
          <w:sz w:val="24"/>
          <w:szCs w:val="24"/>
          <w:lang w:val="ru-RU"/>
        </w:rPr>
      </w:pPr>
      <w:r w:rsidRPr="00C4737A">
        <w:rPr>
          <w:rFonts w:ascii="Times New Roman" w:hAnsi="Times New Roman"/>
          <w:color w:val="000000"/>
          <w:sz w:val="24"/>
          <w:szCs w:val="24"/>
          <w:lang w:val="ru-RU"/>
        </w:rPr>
        <w:t>​</w:t>
      </w:r>
      <w:r w:rsidRPr="00C4737A">
        <w:rPr>
          <w:rFonts w:ascii="Times New Roman" w:hAnsi="Times New Roman"/>
          <w:color w:val="333333"/>
          <w:sz w:val="24"/>
          <w:szCs w:val="24"/>
          <w:lang w:val="ru-RU"/>
        </w:rPr>
        <w:t>​‌</w:t>
      </w:r>
      <w:r w:rsidRPr="00C4737A">
        <w:rPr>
          <w:rFonts w:ascii="Times New Roman" w:hAnsi="Times New Roman"/>
          <w:color w:val="000000"/>
          <w:sz w:val="24"/>
          <w:szCs w:val="24"/>
          <w:lang w:val="ru-RU"/>
        </w:rPr>
        <w:t>Библиотека ЦО</w:t>
      </w:r>
      <w:r w:rsidR="00A61C42" w:rsidRPr="00C4737A">
        <w:rPr>
          <w:rFonts w:ascii="Times New Roman" w:hAnsi="Times New Roman"/>
          <w:color w:val="000000"/>
          <w:sz w:val="24"/>
          <w:szCs w:val="24"/>
          <w:lang w:val="ru-RU"/>
        </w:rPr>
        <w:t>К</w:t>
      </w:r>
      <w:r w:rsidRPr="00C4737A">
        <w:rPr>
          <w:sz w:val="24"/>
          <w:szCs w:val="24"/>
          <w:lang w:val="ru-RU"/>
        </w:rPr>
        <w:br/>
      </w:r>
      <w:r w:rsidRPr="00C4737A">
        <w:rPr>
          <w:rFonts w:ascii="Times New Roman" w:hAnsi="Times New Roman"/>
          <w:color w:val="000000"/>
          <w:sz w:val="24"/>
          <w:szCs w:val="24"/>
          <w:lang w:val="ru-RU"/>
        </w:rPr>
        <w:t xml:space="preserve"> Образовательная платформа «</w:t>
      </w:r>
      <w:r w:rsidRPr="00C4737A">
        <w:rPr>
          <w:rFonts w:ascii="Times New Roman" w:hAnsi="Times New Roman"/>
          <w:color w:val="000000"/>
          <w:sz w:val="24"/>
          <w:szCs w:val="24"/>
        </w:rPr>
        <w:t>LECTA</w:t>
      </w:r>
      <w:r w:rsidRPr="00C4737A">
        <w:rPr>
          <w:rFonts w:ascii="Times New Roman" w:hAnsi="Times New Roman"/>
          <w:color w:val="000000"/>
          <w:sz w:val="24"/>
          <w:szCs w:val="24"/>
          <w:lang w:val="ru-RU"/>
        </w:rPr>
        <w:t>»</w:t>
      </w:r>
      <w:r w:rsidRPr="00C4737A">
        <w:rPr>
          <w:sz w:val="24"/>
          <w:szCs w:val="24"/>
          <w:lang w:val="ru-RU"/>
        </w:rPr>
        <w:br/>
      </w:r>
      <w:r w:rsidRPr="00C4737A">
        <w:rPr>
          <w:rFonts w:ascii="Times New Roman" w:hAnsi="Times New Roman"/>
          <w:color w:val="000000"/>
          <w:sz w:val="24"/>
          <w:szCs w:val="24"/>
          <w:lang w:val="ru-RU"/>
        </w:rPr>
        <w:t xml:space="preserve"> Сервис "Мои карты "</w:t>
      </w:r>
      <w:r w:rsidRPr="00C4737A">
        <w:rPr>
          <w:sz w:val="24"/>
          <w:szCs w:val="24"/>
          <w:lang w:val="ru-RU"/>
        </w:rPr>
        <w:br/>
      </w:r>
      <w:r w:rsidRPr="00C4737A">
        <w:rPr>
          <w:rFonts w:ascii="Times New Roman" w:hAnsi="Times New Roman"/>
          <w:color w:val="000000"/>
          <w:sz w:val="24"/>
          <w:szCs w:val="24"/>
          <w:lang w:val="ru-RU"/>
        </w:rPr>
        <w:t xml:space="preserve"> Учебно-методический портал- </w:t>
      </w:r>
      <w:r w:rsidRPr="00C4737A">
        <w:rPr>
          <w:rFonts w:ascii="Times New Roman" w:hAnsi="Times New Roman"/>
          <w:color w:val="000000"/>
          <w:sz w:val="24"/>
          <w:szCs w:val="24"/>
        </w:rPr>
        <w:t>http</w:t>
      </w:r>
      <w:r w:rsidRPr="00C4737A">
        <w:rPr>
          <w:rFonts w:ascii="Times New Roman" w:hAnsi="Times New Roman"/>
          <w:color w:val="000000"/>
          <w:sz w:val="24"/>
          <w:szCs w:val="24"/>
          <w:lang w:val="ru-RU"/>
        </w:rPr>
        <w:t>://</w:t>
      </w:r>
      <w:r w:rsidRPr="00C4737A">
        <w:rPr>
          <w:rFonts w:ascii="Times New Roman" w:hAnsi="Times New Roman"/>
          <w:color w:val="000000"/>
          <w:sz w:val="24"/>
          <w:szCs w:val="24"/>
        </w:rPr>
        <w:t>www</w:t>
      </w:r>
      <w:r w:rsidRPr="00C4737A">
        <w:rPr>
          <w:rFonts w:ascii="Times New Roman" w:hAnsi="Times New Roman"/>
          <w:color w:val="000000"/>
          <w:sz w:val="24"/>
          <w:szCs w:val="24"/>
          <w:lang w:val="ru-RU"/>
        </w:rPr>
        <w:t>.</w:t>
      </w:r>
      <w:r w:rsidRPr="00C4737A">
        <w:rPr>
          <w:rFonts w:ascii="Times New Roman" w:hAnsi="Times New Roman"/>
          <w:color w:val="000000"/>
          <w:sz w:val="24"/>
          <w:szCs w:val="24"/>
        </w:rPr>
        <w:t>uchmet</w:t>
      </w:r>
      <w:r w:rsidRPr="00C4737A">
        <w:rPr>
          <w:rFonts w:ascii="Times New Roman" w:hAnsi="Times New Roman"/>
          <w:color w:val="000000"/>
          <w:sz w:val="24"/>
          <w:szCs w:val="24"/>
          <w:lang w:val="ru-RU"/>
        </w:rPr>
        <w:t>.</w:t>
      </w:r>
      <w:r w:rsidRPr="00C4737A">
        <w:rPr>
          <w:rFonts w:ascii="Times New Roman" w:hAnsi="Times New Roman"/>
          <w:color w:val="000000"/>
          <w:sz w:val="24"/>
          <w:szCs w:val="24"/>
        </w:rPr>
        <w:t>ru</w:t>
      </w:r>
      <w:r w:rsidRPr="00C4737A">
        <w:rPr>
          <w:rFonts w:ascii="Times New Roman" w:hAnsi="Times New Roman"/>
          <w:color w:val="000000"/>
          <w:sz w:val="24"/>
          <w:szCs w:val="24"/>
          <w:lang w:val="ru-RU"/>
        </w:rPr>
        <w:t>/</w:t>
      </w:r>
      <w:r w:rsidRPr="00C4737A">
        <w:rPr>
          <w:sz w:val="24"/>
          <w:szCs w:val="24"/>
          <w:lang w:val="ru-RU"/>
        </w:rPr>
        <w:br/>
      </w:r>
      <w:r w:rsidRPr="00C4737A">
        <w:rPr>
          <w:rFonts w:ascii="Times New Roman" w:hAnsi="Times New Roman"/>
          <w:color w:val="000000"/>
          <w:sz w:val="24"/>
          <w:szCs w:val="24"/>
          <w:lang w:val="ru-RU"/>
        </w:rPr>
        <w:t xml:space="preserve"> Всероссийский интернет-портал - </w:t>
      </w:r>
      <w:r w:rsidRPr="00C4737A">
        <w:rPr>
          <w:rFonts w:ascii="Times New Roman" w:hAnsi="Times New Roman"/>
          <w:color w:val="000000"/>
          <w:sz w:val="24"/>
          <w:szCs w:val="24"/>
        </w:rPr>
        <w:t>http</w:t>
      </w:r>
      <w:r w:rsidRPr="00C4737A">
        <w:rPr>
          <w:rFonts w:ascii="Times New Roman" w:hAnsi="Times New Roman"/>
          <w:color w:val="000000"/>
          <w:sz w:val="24"/>
          <w:szCs w:val="24"/>
          <w:lang w:val="ru-RU"/>
        </w:rPr>
        <w:t>://</w:t>
      </w:r>
      <w:r w:rsidRPr="00C4737A">
        <w:rPr>
          <w:rFonts w:ascii="Times New Roman" w:hAnsi="Times New Roman"/>
          <w:color w:val="000000"/>
          <w:sz w:val="24"/>
          <w:szCs w:val="24"/>
        </w:rPr>
        <w:t>pedsovet</w:t>
      </w:r>
      <w:r w:rsidRPr="00C4737A">
        <w:rPr>
          <w:rFonts w:ascii="Times New Roman" w:hAnsi="Times New Roman"/>
          <w:color w:val="000000"/>
          <w:sz w:val="24"/>
          <w:szCs w:val="24"/>
          <w:lang w:val="ru-RU"/>
        </w:rPr>
        <w:t>.</w:t>
      </w:r>
      <w:r w:rsidRPr="00C4737A">
        <w:rPr>
          <w:rFonts w:ascii="Times New Roman" w:hAnsi="Times New Roman"/>
          <w:color w:val="000000"/>
          <w:sz w:val="24"/>
          <w:szCs w:val="24"/>
        </w:rPr>
        <w:t>or</w:t>
      </w:r>
      <w:r w:rsidRPr="00C4737A">
        <w:rPr>
          <w:sz w:val="24"/>
          <w:szCs w:val="24"/>
          <w:lang w:val="ru-RU"/>
        </w:rPr>
        <w:br/>
      </w:r>
      <w:r w:rsidRPr="00C4737A">
        <w:rPr>
          <w:rFonts w:ascii="Times New Roman" w:hAnsi="Times New Roman"/>
          <w:color w:val="000000"/>
          <w:sz w:val="24"/>
          <w:szCs w:val="24"/>
          <w:lang w:val="ru-RU"/>
        </w:rPr>
        <w:t xml:space="preserve"> Всероссийские интернет - конференции и публикации для педагогов и учащихся -</w:t>
      </w:r>
      <w:r w:rsidRPr="00C4737A">
        <w:rPr>
          <w:rFonts w:ascii="Times New Roman" w:hAnsi="Times New Roman"/>
          <w:color w:val="000000"/>
          <w:sz w:val="24"/>
          <w:szCs w:val="24"/>
        </w:rPr>
        <w:t>http</w:t>
      </w:r>
      <w:r w:rsidRPr="00C4737A">
        <w:rPr>
          <w:rFonts w:ascii="Times New Roman" w:hAnsi="Times New Roman"/>
          <w:color w:val="000000"/>
          <w:sz w:val="24"/>
          <w:szCs w:val="24"/>
          <w:lang w:val="ru-RU"/>
        </w:rPr>
        <w:t>://</w:t>
      </w:r>
      <w:r w:rsidRPr="00C4737A">
        <w:rPr>
          <w:rFonts w:ascii="Times New Roman" w:hAnsi="Times New Roman"/>
          <w:color w:val="000000"/>
          <w:sz w:val="24"/>
          <w:szCs w:val="24"/>
        </w:rPr>
        <w:t>xn</w:t>
      </w:r>
      <w:r w:rsidRPr="00C4737A">
        <w:rPr>
          <w:rFonts w:ascii="Times New Roman" w:hAnsi="Times New Roman"/>
          <w:color w:val="000000"/>
          <w:sz w:val="24"/>
          <w:szCs w:val="24"/>
          <w:lang w:val="ru-RU"/>
        </w:rPr>
        <w:t>--</w:t>
      </w:r>
      <w:r w:rsidRPr="00C4737A">
        <w:rPr>
          <w:rFonts w:ascii="Times New Roman" w:hAnsi="Times New Roman"/>
          <w:color w:val="000000"/>
          <w:sz w:val="24"/>
          <w:szCs w:val="24"/>
        </w:rPr>
        <w:t>j</w:t>
      </w:r>
      <w:r w:rsidRPr="00C4737A">
        <w:rPr>
          <w:rFonts w:ascii="Times New Roman" w:hAnsi="Times New Roman"/>
          <w:color w:val="000000"/>
          <w:sz w:val="24"/>
          <w:szCs w:val="24"/>
          <w:lang w:val="ru-RU"/>
        </w:rPr>
        <w:t>1</w:t>
      </w:r>
      <w:r w:rsidRPr="00C4737A">
        <w:rPr>
          <w:rFonts w:ascii="Times New Roman" w:hAnsi="Times New Roman"/>
          <w:color w:val="000000"/>
          <w:sz w:val="24"/>
          <w:szCs w:val="24"/>
        </w:rPr>
        <w:t>aaidmgm</w:t>
      </w:r>
      <w:r w:rsidRPr="00C4737A">
        <w:rPr>
          <w:rFonts w:ascii="Times New Roman" w:hAnsi="Times New Roman"/>
          <w:color w:val="000000"/>
          <w:sz w:val="24"/>
          <w:szCs w:val="24"/>
          <w:lang w:val="ru-RU"/>
        </w:rPr>
        <w:t>.</w:t>
      </w:r>
      <w:r w:rsidRPr="00C4737A">
        <w:rPr>
          <w:rFonts w:ascii="Times New Roman" w:hAnsi="Times New Roman"/>
          <w:color w:val="000000"/>
          <w:sz w:val="24"/>
          <w:szCs w:val="24"/>
        </w:rPr>
        <w:t>net</w:t>
      </w:r>
      <w:r w:rsidRPr="00C4737A">
        <w:rPr>
          <w:rFonts w:ascii="Times New Roman" w:hAnsi="Times New Roman"/>
          <w:color w:val="000000"/>
          <w:sz w:val="24"/>
          <w:szCs w:val="24"/>
          <w:lang w:val="ru-RU"/>
        </w:rPr>
        <w:t>/</w:t>
      </w:r>
      <w:bookmarkStart w:id="12" w:name="4f469c7d-0617-4c32-830a-f2f6b956d4a1"/>
      <w:bookmarkEnd w:id="9"/>
      <w:bookmarkEnd w:id="12"/>
    </w:p>
    <w:sectPr w:rsidR="00AA0453" w:rsidRPr="00C4737A" w:rsidSect="001D02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A38DD"/>
    <w:multiLevelType w:val="hybridMultilevel"/>
    <w:tmpl w:val="7A688CE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0453"/>
    <w:rsid w:val="00190D24"/>
    <w:rsid w:val="001D02FB"/>
    <w:rsid w:val="002233C5"/>
    <w:rsid w:val="003E696F"/>
    <w:rsid w:val="0040130D"/>
    <w:rsid w:val="0053482E"/>
    <w:rsid w:val="00583EE7"/>
    <w:rsid w:val="00755FC7"/>
    <w:rsid w:val="009824AE"/>
    <w:rsid w:val="00A61C42"/>
    <w:rsid w:val="00AA0453"/>
    <w:rsid w:val="00B67CCB"/>
    <w:rsid w:val="00C4737A"/>
    <w:rsid w:val="00CD027A"/>
    <w:rsid w:val="00D4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88376-2915-4D6F-8C78-22B2576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02FB"/>
    <w:rPr>
      <w:color w:val="0563C1" w:themeColor="hyperlink"/>
      <w:u w:val="single"/>
    </w:rPr>
  </w:style>
  <w:style w:type="table" w:styleId="ac">
    <w:name w:val="Table Grid"/>
    <w:basedOn w:val="a1"/>
    <w:uiPriority w:val="59"/>
    <w:rsid w:val="001D02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B6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82</Pages>
  <Words>30807</Words>
  <Characters>175601</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13</cp:revision>
  <dcterms:created xsi:type="dcterms:W3CDTF">2023-08-11T12:56:00Z</dcterms:created>
  <dcterms:modified xsi:type="dcterms:W3CDTF">2023-12-19T08:24:00Z</dcterms:modified>
</cp:coreProperties>
</file>